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59" w:rsidRPr="00C57790" w:rsidRDefault="00681059" w:rsidP="00681059">
      <w:pPr>
        <w:jc w:val="center"/>
        <w:rPr>
          <w:rFonts w:ascii="Times New Roman" w:hAnsi="Times New Roman" w:cs="Times New Roman"/>
          <w:sz w:val="28"/>
          <w:szCs w:val="28"/>
        </w:rPr>
      </w:pPr>
      <w:r w:rsidRPr="00C57790">
        <w:rPr>
          <w:rFonts w:ascii="Times New Roman" w:hAnsi="Times New Roman" w:cs="Times New Roman"/>
          <w:sz w:val="28"/>
          <w:szCs w:val="28"/>
        </w:rPr>
        <w:t>Муниципальн</w:t>
      </w:r>
      <w:r w:rsidR="009A56DB">
        <w:rPr>
          <w:rFonts w:ascii="Times New Roman" w:hAnsi="Times New Roman" w:cs="Times New Roman"/>
          <w:sz w:val="28"/>
          <w:szCs w:val="28"/>
        </w:rPr>
        <w:t>ое бюджетное</w:t>
      </w:r>
      <w:r w:rsidRPr="00C57790">
        <w:rPr>
          <w:rFonts w:ascii="Times New Roman" w:hAnsi="Times New Roman" w:cs="Times New Roman"/>
          <w:sz w:val="28"/>
          <w:szCs w:val="28"/>
        </w:rPr>
        <w:t xml:space="preserve"> образовательное учреждение </w:t>
      </w:r>
      <w:r w:rsidR="009A56DB">
        <w:rPr>
          <w:rFonts w:ascii="Times New Roman" w:hAnsi="Times New Roman" w:cs="Times New Roman"/>
          <w:sz w:val="28"/>
          <w:szCs w:val="28"/>
        </w:rPr>
        <w:t>- средняя общеобразовательная</w:t>
      </w:r>
      <w:r w:rsidRPr="00C57790">
        <w:rPr>
          <w:rFonts w:ascii="Times New Roman" w:hAnsi="Times New Roman" w:cs="Times New Roman"/>
          <w:sz w:val="28"/>
          <w:szCs w:val="28"/>
        </w:rPr>
        <w:t xml:space="preserve"> </w:t>
      </w:r>
      <w:r w:rsidR="009A56DB">
        <w:rPr>
          <w:rFonts w:ascii="Times New Roman" w:hAnsi="Times New Roman" w:cs="Times New Roman"/>
          <w:sz w:val="28"/>
          <w:szCs w:val="28"/>
        </w:rPr>
        <w:t>школа</w:t>
      </w:r>
      <w:r w:rsidRPr="00C57790">
        <w:rPr>
          <w:rFonts w:ascii="Times New Roman" w:hAnsi="Times New Roman" w:cs="Times New Roman"/>
          <w:sz w:val="28"/>
          <w:szCs w:val="28"/>
        </w:rPr>
        <w:t xml:space="preserve"> №</w:t>
      </w:r>
      <w:r w:rsidR="009A56DB">
        <w:rPr>
          <w:rFonts w:ascii="Times New Roman" w:hAnsi="Times New Roman" w:cs="Times New Roman"/>
          <w:sz w:val="28"/>
          <w:szCs w:val="28"/>
        </w:rPr>
        <w:t>4</w:t>
      </w:r>
      <w:r w:rsidRPr="00C57790">
        <w:rPr>
          <w:rFonts w:ascii="Times New Roman" w:hAnsi="Times New Roman" w:cs="Times New Roman"/>
          <w:sz w:val="28"/>
          <w:szCs w:val="28"/>
        </w:rPr>
        <w:t xml:space="preserve"> </w:t>
      </w:r>
      <w:r w:rsidR="009A56DB">
        <w:rPr>
          <w:rFonts w:ascii="Times New Roman" w:hAnsi="Times New Roman" w:cs="Times New Roman"/>
          <w:sz w:val="28"/>
          <w:szCs w:val="28"/>
        </w:rPr>
        <w:t>станицы Старовеличковской</w:t>
      </w:r>
    </w:p>
    <w:p w:rsidR="00681059" w:rsidRPr="00C57790" w:rsidRDefault="00681059" w:rsidP="00681059">
      <w:pPr>
        <w:jc w:val="center"/>
        <w:rPr>
          <w:rFonts w:ascii="Times New Roman" w:hAnsi="Times New Roman" w:cs="Times New Roman"/>
          <w:sz w:val="24"/>
          <w:szCs w:val="24"/>
        </w:rPr>
      </w:pPr>
    </w:p>
    <w:p w:rsidR="00681059" w:rsidRPr="00C57790" w:rsidRDefault="00681059" w:rsidP="00681059">
      <w:pPr>
        <w:jc w:val="center"/>
        <w:rPr>
          <w:rFonts w:ascii="Times New Roman" w:hAnsi="Times New Roman" w:cs="Times New Roman"/>
          <w:sz w:val="24"/>
          <w:szCs w:val="24"/>
        </w:rPr>
      </w:pPr>
    </w:p>
    <w:p w:rsidR="00A128EB" w:rsidRPr="00D9423F" w:rsidRDefault="00A128EB" w:rsidP="00A128EB">
      <w:pPr>
        <w:jc w:val="center"/>
        <w:rPr>
          <w:sz w:val="28"/>
          <w:szCs w:val="28"/>
        </w:rPr>
      </w:pPr>
    </w:p>
    <w:p w:rsidR="00A128EB" w:rsidRPr="00A128EB" w:rsidRDefault="00A128EB" w:rsidP="00A128EB">
      <w:pPr>
        <w:jc w:val="center"/>
        <w:rPr>
          <w:rFonts w:ascii="Times New Roman" w:hAnsi="Times New Roman" w:cs="Times New Roman"/>
          <w:sz w:val="24"/>
          <w:szCs w:val="24"/>
        </w:rPr>
      </w:pPr>
      <w:r w:rsidRPr="00A128EB">
        <w:rPr>
          <w:rFonts w:ascii="Times New Roman" w:hAnsi="Times New Roman" w:cs="Times New Roman"/>
          <w:sz w:val="24"/>
          <w:szCs w:val="24"/>
        </w:rPr>
        <w:t xml:space="preserve">                                                               Утверждено </w:t>
      </w:r>
    </w:p>
    <w:p w:rsidR="00A128EB" w:rsidRPr="00A128EB" w:rsidRDefault="00A128EB" w:rsidP="00A128EB">
      <w:pPr>
        <w:jc w:val="right"/>
        <w:rPr>
          <w:rFonts w:ascii="Times New Roman" w:hAnsi="Times New Roman" w:cs="Times New Roman"/>
          <w:sz w:val="24"/>
          <w:szCs w:val="24"/>
        </w:rPr>
      </w:pPr>
      <w:r>
        <w:rPr>
          <w:rFonts w:ascii="Times New Roman" w:hAnsi="Times New Roman" w:cs="Times New Roman"/>
          <w:sz w:val="24"/>
          <w:szCs w:val="24"/>
        </w:rPr>
        <w:t xml:space="preserve">решение педсовета протокол № </w:t>
      </w:r>
      <w:r w:rsidR="000C0F22">
        <w:rPr>
          <w:rFonts w:ascii="Times New Roman" w:hAnsi="Times New Roman" w:cs="Times New Roman"/>
          <w:sz w:val="24"/>
          <w:szCs w:val="24"/>
        </w:rPr>
        <w:t>1</w:t>
      </w:r>
    </w:p>
    <w:p w:rsidR="00A128EB" w:rsidRPr="00A128EB" w:rsidRDefault="00A128EB" w:rsidP="00A128EB">
      <w:pPr>
        <w:jc w:val="center"/>
        <w:rPr>
          <w:rFonts w:ascii="Times New Roman" w:hAnsi="Times New Roman" w:cs="Times New Roman"/>
          <w:sz w:val="24"/>
          <w:szCs w:val="24"/>
        </w:rPr>
      </w:pPr>
      <w:r w:rsidRPr="00A128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8EB">
        <w:rPr>
          <w:rFonts w:ascii="Times New Roman" w:hAnsi="Times New Roman" w:cs="Times New Roman"/>
          <w:sz w:val="24"/>
          <w:szCs w:val="24"/>
        </w:rPr>
        <w:t>от «</w:t>
      </w:r>
      <w:r>
        <w:rPr>
          <w:rFonts w:ascii="Times New Roman" w:hAnsi="Times New Roman" w:cs="Times New Roman"/>
          <w:sz w:val="24"/>
          <w:szCs w:val="24"/>
        </w:rPr>
        <w:t xml:space="preserve"> </w:t>
      </w:r>
      <w:r w:rsidR="000C0F22">
        <w:rPr>
          <w:rFonts w:ascii="Times New Roman" w:hAnsi="Times New Roman" w:cs="Times New Roman"/>
          <w:sz w:val="24"/>
          <w:szCs w:val="24"/>
        </w:rPr>
        <w:t>31</w:t>
      </w:r>
      <w:r>
        <w:rPr>
          <w:rFonts w:ascii="Times New Roman" w:hAnsi="Times New Roman" w:cs="Times New Roman"/>
          <w:sz w:val="24"/>
          <w:szCs w:val="24"/>
        </w:rPr>
        <w:t xml:space="preserve"> </w:t>
      </w:r>
      <w:r w:rsidRPr="00A128EB">
        <w:rPr>
          <w:rFonts w:ascii="Times New Roman" w:hAnsi="Times New Roman" w:cs="Times New Roman"/>
          <w:sz w:val="24"/>
          <w:szCs w:val="24"/>
        </w:rPr>
        <w:t xml:space="preserve">» </w:t>
      </w:r>
      <w:r w:rsidR="000C0F22">
        <w:rPr>
          <w:rFonts w:ascii="Times New Roman" w:hAnsi="Times New Roman" w:cs="Times New Roman"/>
          <w:sz w:val="24"/>
          <w:szCs w:val="24"/>
        </w:rPr>
        <w:t>августа</w:t>
      </w:r>
      <w:r w:rsidRPr="00A128EB">
        <w:rPr>
          <w:rFonts w:ascii="Times New Roman" w:hAnsi="Times New Roman" w:cs="Times New Roman"/>
          <w:sz w:val="24"/>
          <w:szCs w:val="24"/>
        </w:rPr>
        <w:t xml:space="preserve"> 20</w:t>
      </w:r>
      <w:r w:rsidR="000C0F22">
        <w:rPr>
          <w:rFonts w:ascii="Times New Roman" w:hAnsi="Times New Roman" w:cs="Times New Roman"/>
          <w:sz w:val="24"/>
          <w:szCs w:val="24"/>
        </w:rPr>
        <w:t>21</w:t>
      </w:r>
      <w:r w:rsidRPr="00A128EB">
        <w:rPr>
          <w:rFonts w:ascii="Times New Roman" w:hAnsi="Times New Roman" w:cs="Times New Roman"/>
          <w:sz w:val="24"/>
          <w:szCs w:val="24"/>
        </w:rPr>
        <w:t xml:space="preserve"> года</w:t>
      </w:r>
    </w:p>
    <w:p w:rsidR="00A128EB" w:rsidRPr="00A128EB" w:rsidRDefault="00A128EB" w:rsidP="00A128EB">
      <w:pPr>
        <w:jc w:val="center"/>
        <w:rPr>
          <w:rFonts w:ascii="Times New Roman" w:hAnsi="Times New Roman" w:cs="Times New Roman"/>
          <w:sz w:val="24"/>
          <w:szCs w:val="24"/>
        </w:rPr>
      </w:pPr>
      <w:r w:rsidRPr="00A128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8EB">
        <w:rPr>
          <w:rFonts w:ascii="Times New Roman" w:hAnsi="Times New Roman" w:cs="Times New Roman"/>
          <w:sz w:val="24"/>
          <w:szCs w:val="24"/>
        </w:rPr>
        <w:t xml:space="preserve"> Председатель педсовета   </w:t>
      </w:r>
    </w:p>
    <w:p w:rsidR="00A128EB" w:rsidRPr="00A128EB" w:rsidRDefault="00A128EB" w:rsidP="00A128EB">
      <w:pPr>
        <w:jc w:val="center"/>
        <w:rPr>
          <w:rFonts w:ascii="Times New Roman" w:hAnsi="Times New Roman" w:cs="Times New Roman"/>
          <w:sz w:val="24"/>
          <w:szCs w:val="24"/>
        </w:rPr>
      </w:pPr>
      <w:r w:rsidRPr="00A128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8EB">
        <w:rPr>
          <w:rFonts w:ascii="Times New Roman" w:hAnsi="Times New Roman" w:cs="Times New Roman"/>
          <w:sz w:val="24"/>
          <w:szCs w:val="24"/>
        </w:rPr>
        <w:t xml:space="preserve"> _________</w:t>
      </w:r>
      <w:r>
        <w:rPr>
          <w:rFonts w:ascii="Times New Roman" w:hAnsi="Times New Roman" w:cs="Times New Roman"/>
          <w:sz w:val="24"/>
          <w:szCs w:val="24"/>
        </w:rPr>
        <w:t>___</w:t>
      </w:r>
      <w:r w:rsidRPr="00A128EB">
        <w:rPr>
          <w:rFonts w:ascii="Times New Roman" w:hAnsi="Times New Roman" w:cs="Times New Roman"/>
          <w:sz w:val="24"/>
          <w:szCs w:val="24"/>
        </w:rPr>
        <w:t>_</w:t>
      </w:r>
      <w:r>
        <w:rPr>
          <w:rFonts w:ascii="Times New Roman" w:hAnsi="Times New Roman" w:cs="Times New Roman"/>
          <w:sz w:val="24"/>
          <w:szCs w:val="24"/>
        </w:rPr>
        <w:t xml:space="preserve"> Л.Н.Озарян</w:t>
      </w:r>
      <w:r w:rsidRPr="00A128EB">
        <w:rPr>
          <w:rFonts w:ascii="Times New Roman" w:hAnsi="Times New Roman" w:cs="Times New Roman"/>
          <w:sz w:val="24"/>
          <w:szCs w:val="24"/>
        </w:rPr>
        <w:t xml:space="preserve">  </w:t>
      </w:r>
    </w:p>
    <w:p w:rsidR="00A128EB" w:rsidRPr="00A128EB" w:rsidRDefault="00A128EB" w:rsidP="00A128EB">
      <w:pPr>
        <w:jc w:val="center"/>
        <w:rPr>
          <w:rFonts w:ascii="Times New Roman" w:hAnsi="Times New Roman" w:cs="Times New Roman"/>
          <w:sz w:val="24"/>
          <w:szCs w:val="24"/>
        </w:rPr>
      </w:pPr>
    </w:p>
    <w:p w:rsidR="00A128EB" w:rsidRDefault="00A128EB" w:rsidP="00A128EB">
      <w:pPr>
        <w:rPr>
          <w:rFonts w:ascii="Times New Roman" w:hAnsi="Times New Roman" w:cs="Times New Roman"/>
          <w:sz w:val="24"/>
          <w:szCs w:val="24"/>
        </w:rPr>
      </w:pPr>
    </w:p>
    <w:p w:rsidR="008E68BC" w:rsidRDefault="008E68BC" w:rsidP="00A128EB">
      <w:pPr>
        <w:rPr>
          <w:rFonts w:ascii="Times New Roman" w:hAnsi="Times New Roman" w:cs="Times New Roman"/>
          <w:sz w:val="24"/>
          <w:szCs w:val="24"/>
        </w:rPr>
      </w:pPr>
    </w:p>
    <w:p w:rsidR="008E68BC" w:rsidRPr="00A128EB" w:rsidRDefault="008E68BC" w:rsidP="00A128EB">
      <w:pPr>
        <w:rPr>
          <w:rFonts w:ascii="Times New Roman" w:hAnsi="Times New Roman" w:cs="Times New Roman"/>
          <w:sz w:val="24"/>
          <w:szCs w:val="24"/>
        </w:rPr>
      </w:pPr>
    </w:p>
    <w:p w:rsidR="00A128EB" w:rsidRPr="00A128EB" w:rsidRDefault="00A128EB" w:rsidP="00A128EB">
      <w:pPr>
        <w:jc w:val="center"/>
        <w:rPr>
          <w:rFonts w:ascii="Times New Roman" w:hAnsi="Times New Roman" w:cs="Times New Roman"/>
          <w:b/>
          <w:sz w:val="24"/>
          <w:szCs w:val="24"/>
        </w:rPr>
      </w:pPr>
      <w:r w:rsidRPr="00A128EB">
        <w:rPr>
          <w:rFonts w:ascii="Times New Roman" w:hAnsi="Times New Roman" w:cs="Times New Roman"/>
          <w:b/>
          <w:sz w:val="24"/>
          <w:szCs w:val="24"/>
        </w:rPr>
        <w:t>РАБОЧАЯ ПРОГРАММА</w:t>
      </w:r>
    </w:p>
    <w:p w:rsidR="00A128EB" w:rsidRPr="00A128EB" w:rsidRDefault="00A128EB" w:rsidP="00A128EB">
      <w:pPr>
        <w:jc w:val="center"/>
        <w:rPr>
          <w:rFonts w:ascii="Times New Roman" w:hAnsi="Times New Roman" w:cs="Times New Roman"/>
          <w:b/>
          <w:sz w:val="24"/>
          <w:szCs w:val="24"/>
        </w:rPr>
      </w:pPr>
    </w:p>
    <w:p w:rsidR="00A128EB" w:rsidRPr="00A128EB" w:rsidRDefault="00A128EB" w:rsidP="00A128EB">
      <w:pPr>
        <w:rPr>
          <w:rFonts w:ascii="Times New Roman" w:hAnsi="Times New Roman" w:cs="Times New Roman"/>
          <w:sz w:val="24"/>
          <w:szCs w:val="24"/>
        </w:rPr>
      </w:pPr>
      <w:r w:rsidRPr="00A128EB">
        <w:rPr>
          <w:rFonts w:ascii="Times New Roman" w:hAnsi="Times New Roman" w:cs="Times New Roman"/>
          <w:sz w:val="24"/>
          <w:szCs w:val="24"/>
        </w:rPr>
        <w:t xml:space="preserve">По курсу </w:t>
      </w:r>
      <w:r w:rsidRPr="00A128EB">
        <w:rPr>
          <w:rFonts w:ascii="Times New Roman" w:hAnsi="Times New Roman" w:cs="Times New Roman"/>
          <w:sz w:val="24"/>
          <w:szCs w:val="24"/>
          <w:u w:val="single"/>
        </w:rPr>
        <w:t xml:space="preserve"> </w:t>
      </w:r>
      <w:r w:rsidRPr="00A128EB">
        <w:rPr>
          <w:rFonts w:ascii="Times New Roman" w:hAnsi="Times New Roman" w:cs="Times New Roman"/>
          <w:b/>
          <w:sz w:val="24"/>
          <w:szCs w:val="24"/>
          <w:u w:val="single"/>
        </w:rPr>
        <w:t>«</w:t>
      </w:r>
      <w:r>
        <w:rPr>
          <w:rFonts w:ascii="Times New Roman" w:hAnsi="Times New Roman" w:cs="Times New Roman"/>
          <w:b/>
          <w:sz w:val="24"/>
          <w:szCs w:val="24"/>
          <w:u w:val="single"/>
        </w:rPr>
        <w:t xml:space="preserve"> Скоро в школу </w:t>
      </w:r>
      <w:r w:rsidRPr="00A128EB">
        <w:rPr>
          <w:rFonts w:ascii="Times New Roman" w:hAnsi="Times New Roman" w:cs="Times New Roman"/>
          <w:b/>
          <w:sz w:val="24"/>
          <w:szCs w:val="24"/>
          <w:u w:val="single"/>
        </w:rPr>
        <w:t>»</w:t>
      </w:r>
    </w:p>
    <w:p w:rsidR="00A128EB" w:rsidRPr="00A128EB" w:rsidRDefault="00A128EB" w:rsidP="00A128EB">
      <w:pPr>
        <w:spacing w:line="360" w:lineRule="auto"/>
        <w:rPr>
          <w:rFonts w:ascii="Times New Roman" w:hAnsi="Times New Roman" w:cs="Times New Roman"/>
          <w:sz w:val="24"/>
          <w:szCs w:val="24"/>
          <w:u w:val="single"/>
        </w:rPr>
      </w:pPr>
      <w:r w:rsidRPr="00A128EB">
        <w:rPr>
          <w:rFonts w:ascii="Times New Roman" w:hAnsi="Times New Roman" w:cs="Times New Roman"/>
          <w:sz w:val="24"/>
          <w:szCs w:val="24"/>
        </w:rPr>
        <w:t xml:space="preserve">Ступень обучения (класс) </w:t>
      </w:r>
      <w:r w:rsidRPr="00A128EB">
        <w:rPr>
          <w:rFonts w:ascii="Times New Roman" w:hAnsi="Times New Roman" w:cs="Times New Roman"/>
          <w:sz w:val="24"/>
          <w:szCs w:val="24"/>
          <w:u w:val="single"/>
        </w:rPr>
        <w:t>дополнительное образование</w:t>
      </w:r>
      <w:r>
        <w:rPr>
          <w:rFonts w:ascii="Times New Roman" w:hAnsi="Times New Roman" w:cs="Times New Roman"/>
          <w:sz w:val="24"/>
          <w:szCs w:val="24"/>
          <w:u w:val="single"/>
        </w:rPr>
        <w:t xml:space="preserve"> </w:t>
      </w:r>
      <w:r w:rsidRPr="00A128EB">
        <w:rPr>
          <w:rFonts w:ascii="Times New Roman" w:hAnsi="Times New Roman" w:cs="Times New Roman"/>
          <w:sz w:val="24"/>
          <w:szCs w:val="24"/>
          <w:u w:val="single"/>
        </w:rPr>
        <w:t xml:space="preserve">по психологической подготовке детей к школе </w:t>
      </w:r>
    </w:p>
    <w:p w:rsidR="00A128EB" w:rsidRPr="00A128EB" w:rsidRDefault="00A128EB" w:rsidP="00A128EB">
      <w:pPr>
        <w:rPr>
          <w:rFonts w:ascii="Times New Roman" w:hAnsi="Times New Roman" w:cs="Times New Roman"/>
          <w:sz w:val="24"/>
          <w:szCs w:val="24"/>
        </w:rPr>
      </w:pPr>
      <w:r w:rsidRPr="00A128EB">
        <w:rPr>
          <w:rFonts w:ascii="Times New Roman" w:hAnsi="Times New Roman" w:cs="Times New Roman"/>
          <w:sz w:val="24"/>
          <w:szCs w:val="24"/>
        </w:rPr>
        <w:t xml:space="preserve">Количество часов  </w:t>
      </w:r>
      <w:r w:rsidRPr="00A128EB">
        <w:rPr>
          <w:rFonts w:ascii="Times New Roman" w:hAnsi="Times New Roman" w:cs="Times New Roman"/>
          <w:sz w:val="24"/>
          <w:szCs w:val="24"/>
          <w:u w:val="single"/>
        </w:rPr>
        <w:t xml:space="preserve"> - </w:t>
      </w:r>
      <w:r>
        <w:rPr>
          <w:rFonts w:ascii="Times New Roman" w:hAnsi="Times New Roman" w:cs="Times New Roman"/>
          <w:b/>
          <w:sz w:val="24"/>
          <w:szCs w:val="24"/>
          <w:u w:val="single"/>
        </w:rPr>
        <w:t>20</w:t>
      </w:r>
      <w:r w:rsidRPr="00A128EB">
        <w:rPr>
          <w:rFonts w:ascii="Times New Roman" w:hAnsi="Times New Roman" w:cs="Times New Roman"/>
          <w:sz w:val="24"/>
          <w:szCs w:val="24"/>
          <w:u w:val="single"/>
        </w:rPr>
        <w:t xml:space="preserve">, в неделю </w:t>
      </w:r>
      <w:r w:rsidRPr="00A128EB">
        <w:rPr>
          <w:rFonts w:ascii="Times New Roman" w:hAnsi="Times New Roman" w:cs="Times New Roman"/>
          <w:b/>
          <w:sz w:val="24"/>
          <w:szCs w:val="24"/>
          <w:u w:val="single"/>
        </w:rPr>
        <w:t xml:space="preserve">1 </w:t>
      </w:r>
      <w:r w:rsidRPr="00A128EB">
        <w:rPr>
          <w:rFonts w:ascii="Times New Roman" w:hAnsi="Times New Roman" w:cs="Times New Roman"/>
          <w:sz w:val="24"/>
          <w:szCs w:val="24"/>
          <w:u w:val="single"/>
        </w:rPr>
        <w:t>час</w:t>
      </w:r>
      <w:r w:rsidRPr="00A128EB">
        <w:rPr>
          <w:rFonts w:ascii="Times New Roman" w:hAnsi="Times New Roman" w:cs="Times New Roman"/>
          <w:sz w:val="24"/>
          <w:szCs w:val="24"/>
        </w:rPr>
        <w:t xml:space="preserve">.     Уровень   </w:t>
      </w:r>
      <w:r w:rsidRPr="00A128EB">
        <w:rPr>
          <w:rFonts w:ascii="Times New Roman" w:hAnsi="Times New Roman" w:cs="Times New Roman"/>
          <w:sz w:val="24"/>
          <w:szCs w:val="24"/>
          <w:u w:val="single"/>
        </w:rPr>
        <w:t xml:space="preserve">базовый </w:t>
      </w:r>
      <w:r w:rsidRPr="00A128EB">
        <w:rPr>
          <w:rFonts w:ascii="Times New Roman" w:hAnsi="Times New Roman" w:cs="Times New Roman"/>
          <w:sz w:val="24"/>
          <w:szCs w:val="24"/>
        </w:rPr>
        <w:t xml:space="preserve">     </w:t>
      </w:r>
    </w:p>
    <w:p w:rsidR="00A128EB" w:rsidRPr="00A128EB" w:rsidRDefault="00A128EB" w:rsidP="00A128EB">
      <w:pPr>
        <w:rPr>
          <w:rFonts w:ascii="Times New Roman" w:hAnsi="Times New Roman" w:cs="Times New Roman"/>
          <w:sz w:val="24"/>
          <w:szCs w:val="24"/>
        </w:rPr>
      </w:pPr>
      <w:r w:rsidRPr="00A128EB">
        <w:rPr>
          <w:rFonts w:ascii="Times New Roman" w:hAnsi="Times New Roman" w:cs="Times New Roman"/>
          <w:sz w:val="24"/>
          <w:szCs w:val="24"/>
        </w:rPr>
        <w:t>Учитель</w:t>
      </w:r>
      <w:r>
        <w:rPr>
          <w:rFonts w:ascii="Times New Roman" w:hAnsi="Times New Roman" w:cs="Times New Roman"/>
          <w:sz w:val="24"/>
          <w:szCs w:val="24"/>
        </w:rPr>
        <w:t xml:space="preserve"> </w:t>
      </w:r>
      <w:r w:rsidRPr="00A128EB">
        <w:rPr>
          <w:rFonts w:ascii="Times New Roman" w:hAnsi="Times New Roman" w:cs="Times New Roman"/>
          <w:sz w:val="24"/>
          <w:szCs w:val="24"/>
        </w:rPr>
        <w:t xml:space="preserve"> </w:t>
      </w:r>
      <w:r>
        <w:rPr>
          <w:rFonts w:ascii="Times New Roman" w:hAnsi="Times New Roman" w:cs="Times New Roman"/>
          <w:sz w:val="24"/>
          <w:szCs w:val="24"/>
          <w:u w:val="single"/>
        </w:rPr>
        <w:t>Дейнега</w:t>
      </w:r>
      <w:r w:rsidRPr="00A128EB">
        <w:rPr>
          <w:rFonts w:ascii="Times New Roman" w:hAnsi="Times New Roman" w:cs="Times New Roman"/>
          <w:sz w:val="24"/>
          <w:szCs w:val="24"/>
          <w:u w:val="single"/>
        </w:rPr>
        <w:t xml:space="preserve">  Наталья </w:t>
      </w:r>
      <w:r>
        <w:rPr>
          <w:rFonts w:ascii="Times New Roman" w:hAnsi="Times New Roman" w:cs="Times New Roman"/>
          <w:sz w:val="24"/>
          <w:szCs w:val="24"/>
          <w:u w:val="single"/>
        </w:rPr>
        <w:t>Никола</w:t>
      </w:r>
      <w:r w:rsidRPr="00A128EB">
        <w:rPr>
          <w:rFonts w:ascii="Times New Roman" w:hAnsi="Times New Roman" w:cs="Times New Roman"/>
          <w:sz w:val="24"/>
          <w:szCs w:val="24"/>
          <w:u w:val="single"/>
        </w:rPr>
        <w:t>евна</w:t>
      </w:r>
    </w:p>
    <w:p w:rsidR="00A128EB" w:rsidRPr="00A128EB" w:rsidRDefault="00A128EB" w:rsidP="00A128EB">
      <w:pPr>
        <w:jc w:val="center"/>
        <w:rPr>
          <w:rFonts w:ascii="Times New Roman" w:hAnsi="Times New Roman" w:cs="Times New Roman"/>
          <w:b/>
          <w:sz w:val="24"/>
          <w:szCs w:val="24"/>
        </w:rPr>
      </w:pPr>
    </w:p>
    <w:p w:rsidR="00A128EB" w:rsidRDefault="00A128EB" w:rsidP="00A128EB">
      <w:pPr>
        <w:jc w:val="center"/>
        <w:rPr>
          <w:rFonts w:ascii="Times New Roman" w:hAnsi="Times New Roman" w:cs="Times New Roman"/>
          <w:b/>
          <w:sz w:val="24"/>
          <w:szCs w:val="24"/>
        </w:rPr>
      </w:pPr>
    </w:p>
    <w:p w:rsidR="008E68BC" w:rsidRPr="00A128EB" w:rsidRDefault="008E68BC" w:rsidP="00A128EB">
      <w:pPr>
        <w:jc w:val="center"/>
        <w:rPr>
          <w:rFonts w:ascii="Times New Roman" w:hAnsi="Times New Roman" w:cs="Times New Roman"/>
          <w:b/>
          <w:sz w:val="24"/>
          <w:szCs w:val="24"/>
        </w:rPr>
      </w:pPr>
    </w:p>
    <w:p w:rsidR="00A128EB" w:rsidRPr="00A128EB" w:rsidRDefault="00A128EB" w:rsidP="00A128EB">
      <w:pPr>
        <w:jc w:val="both"/>
        <w:rPr>
          <w:rFonts w:ascii="Times New Roman" w:hAnsi="Times New Roman" w:cs="Times New Roman"/>
          <w:sz w:val="24"/>
          <w:szCs w:val="24"/>
        </w:rPr>
      </w:pPr>
      <w:r w:rsidRPr="00A128EB">
        <w:rPr>
          <w:rFonts w:ascii="Times New Roman" w:hAnsi="Times New Roman" w:cs="Times New Roman"/>
          <w:sz w:val="24"/>
          <w:szCs w:val="24"/>
        </w:rPr>
        <w:t>Программа разработана на основе</w:t>
      </w:r>
    </w:p>
    <w:p w:rsidR="00A128EB" w:rsidRPr="00A128EB" w:rsidRDefault="00A128EB" w:rsidP="00E950C2">
      <w:pPr>
        <w:spacing w:line="360" w:lineRule="auto"/>
        <w:rPr>
          <w:rFonts w:ascii="Times New Roman" w:hAnsi="Times New Roman" w:cs="Times New Roman"/>
          <w:sz w:val="24"/>
          <w:szCs w:val="24"/>
        </w:rPr>
      </w:pPr>
      <w:r w:rsidRPr="00A128EB">
        <w:rPr>
          <w:rFonts w:ascii="Times New Roman" w:hAnsi="Times New Roman" w:cs="Times New Roman"/>
          <w:sz w:val="24"/>
          <w:szCs w:val="24"/>
        </w:rPr>
        <w:t>программы дополнительного образования</w:t>
      </w:r>
      <w:r>
        <w:rPr>
          <w:rFonts w:ascii="Times New Roman" w:hAnsi="Times New Roman" w:cs="Times New Roman"/>
          <w:sz w:val="24"/>
          <w:szCs w:val="24"/>
        </w:rPr>
        <w:t xml:space="preserve"> </w:t>
      </w:r>
      <w:r w:rsidRPr="00A128EB">
        <w:rPr>
          <w:rFonts w:ascii="Times New Roman" w:hAnsi="Times New Roman" w:cs="Times New Roman"/>
          <w:sz w:val="24"/>
          <w:szCs w:val="24"/>
        </w:rPr>
        <w:t>по пси</w:t>
      </w:r>
      <w:r w:rsidR="00E950C2">
        <w:rPr>
          <w:rFonts w:ascii="Times New Roman" w:hAnsi="Times New Roman" w:cs="Times New Roman"/>
          <w:sz w:val="24"/>
          <w:szCs w:val="24"/>
        </w:rPr>
        <w:t xml:space="preserve">хологической подготовке детей к </w:t>
      </w:r>
      <w:r w:rsidRPr="00A128EB">
        <w:rPr>
          <w:rFonts w:ascii="Times New Roman" w:hAnsi="Times New Roman" w:cs="Times New Roman"/>
          <w:sz w:val="24"/>
          <w:szCs w:val="24"/>
        </w:rPr>
        <w:t>школ</w:t>
      </w:r>
      <w:r w:rsidR="00E950C2">
        <w:rPr>
          <w:rFonts w:ascii="Times New Roman" w:hAnsi="Times New Roman" w:cs="Times New Roman"/>
          <w:sz w:val="24"/>
          <w:szCs w:val="24"/>
        </w:rPr>
        <w:t xml:space="preserve">е </w:t>
      </w:r>
      <w:r w:rsidRPr="00A128EB">
        <w:rPr>
          <w:rFonts w:ascii="Times New Roman" w:hAnsi="Times New Roman" w:cs="Times New Roman"/>
          <w:b/>
          <w:sz w:val="24"/>
          <w:szCs w:val="24"/>
        </w:rPr>
        <w:t>«</w:t>
      </w:r>
      <w:r w:rsidRPr="00A128EB">
        <w:rPr>
          <w:rFonts w:ascii="Times New Roman" w:hAnsi="Times New Roman" w:cs="Times New Roman"/>
          <w:sz w:val="24"/>
          <w:szCs w:val="24"/>
        </w:rPr>
        <w:t xml:space="preserve">СКОРО В ШКОЛУ» (для детей 5-7 лет). Авторский метод, разработанный </w:t>
      </w:r>
      <w:r w:rsidR="00E950C2">
        <w:rPr>
          <w:rFonts w:ascii="Times New Roman" w:hAnsi="Times New Roman" w:cs="Times New Roman"/>
          <w:sz w:val="24"/>
          <w:szCs w:val="24"/>
        </w:rPr>
        <w:t>в г.Тюмень Азаматова О.В. (2009</w:t>
      </w:r>
      <w:r w:rsidRPr="00A128EB">
        <w:rPr>
          <w:rFonts w:ascii="Times New Roman" w:hAnsi="Times New Roman" w:cs="Times New Roman"/>
          <w:sz w:val="24"/>
          <w:szCs w:val="24"/>
        </w:rPr>
        <w:t xml:space="preserve"> г.) в соответствии с требованиями федерального государственного образовательного стандарта.</w:t>
      </w:r>
    </w:p>
    <w:p w:rsidR="00681059" w:rsidRPr="00C57790" w:rsidRDefault="00681059" w:rsidP="00681059">
      <w:pPr>
        <w:spacing w:line="360" w:lineRule="auto"/>
        <w:jc w:val="center"/>
        <w:rPr>
          <w:rFonts w:ascii="Times New Roman" w:hAnsi="Times New Roman" w:cs="Times New Roman"/>
          <w:b/>
          <w:caps/>
          <w:sz w:val="24"/>
          <w:szCs w:val="24"/>
        </w:rPr>
      </w:pPr>
      <w:r w:rsidRPr="00C57790">
        <w:rPr>
          <w:rFonts w:ascii="Times New Roman" w:hAnsi="Times New Roman" w:cs="Times New Roman"/>
          <w:b/>
          <w:caps/>
          <w:sz w:val="24"/>
          <w:szCs w:val="24"/>
        </w:rPr>
        <w:lastRenderedPageBreak/>
        <w:t>Пояснительная записка</w:t>
      </w:r>
    </w:p>
    <w:p w:rsidR="001D38DE" w:rsidRDefault="00681059" w:rsidP="00681059">
      <w:pPr>
        <w:pStyle w:val="a3"/>
        <w:spacing w:before="0" w:beforeAutospacing="0" w:after="0" w:afterAutospacing="0" w:line="360" w:lineRule="auto"/>
        <w:ind w:firstLine="709"/>
        <w:jc w:val="both"/>
      </w:pPr>
      <w:r w:rsidRPr="00C57790">
        <w:t>А предлагаемая программа психологической подготовки детей к школе «Скоро в школу» (для детей 5-7 лет) позволяет подготовить ребенка к школе в ходе игровых занятий</w:t>
      </w:r>
      <w:r w:rsidR="001D38DE">
        <w:t>.</w:t>
      </w:r>
    </w:p>
    <w:p w:rsidR="00681059" w:rsidRPr="00C57790" w:rsidRDefault="00681059" w:rsidP="00001815">
      <w:pPr>
        <w:pStyle w:val="a3"/>
        <w:spacing w:before="0" w:beforeAutospacing="0" w:after="0" w:afterAutospacing="0" w:line="360" w:lineRule="auto"/>
        <w:jc w:val="both"/>
        <w:rPr>
          <w:b/>
          <w:bCs/>
        </w:rPr>
      </w:pPr>
      <w:r w:rsidRPr="00C57790">
        <w:rPr>
          <w:b/>
          <w:bCs/>
        </w:rPr>
        <w:t>ЦЕЛЬ:</w:t>
      </w:r>
    </w:p>
    <w:p w:rsidR="00681059" w:rsidRPr="00C57790" w:rsidRDefault="00681059" w:rsidP="00681059">
      <w:pPr>
        <w:pStyle w:val="a3"/>
        <w:spacing w:before="0" w:beforeAutospacing="0" w:after="0" w:afterAutospacing="0" w:line="360" w:lineRule="auto"/>
        <w:ind w:firstLine="709"/>
        <w:jc w:val="both"/>
        <w:rPr>
          <w:b/>
        </w:rPr>
      </w:pPr>
      <w:r w:rsidRPr="00C57790">
        <w:rPr>
          <w:bCs/>
        </w:rPr>
        <w:t>Развитие социальной компетентности и подготовка ребенка к обучению в школе.</w:t>
      </w:r>
    </w:p>
    <w:p w:rsidR="00681059" w:rsidRPr="00C57790" w:rsidRDefault="00681059" w:rsidP="00001815">
      <w:pPr>
        <w:pStyle w:val="a3"/>
        <w:spacing w:before="0" w:beforeAutospacing="0" w:after="0" w:afterAutospacing="0" w:line="360" w:lineRule="auto"/>
        <w:jc w:val="both"/>
        <w:rPr>
          <w:b/>
        </w:rPr>
      </w:pPr>
      <w:r w:rsidRPr="00C57790">
        <w:rPr>
          <w:b/>
        </w:rPr>
        <w:t>ЗАДАЧИ:</w:t>
      </w:r>
    </w:p>
    <w:p w:rsidR="00681059" w:rsidRPr="00C57790" w:rsidRDefault="00681059" w:rsidP="00681059">
      <w:pPr>
        <w:pStyle w:val="a3"/>
        <w:spacing w:before="0" w:beforeAutospacing="0" w:after="0" w:afterAutospacing="0" w:line="360" w:lineRule="auto"/>
        <w:ind w:firstLine="709"/>
        <w:jc w:val="both"/>
      </w:pPr>
      <w:r w:rsidRPr="00C57790">
        <w:t>1. Развивать у ребенка предпосылки к учебной деятельности: коммуникативные и поведенческие навыки, познавательные процессы (внимание, мышление, память, речь, общую и мелкую моторику).</w:t>
      </w:r>
    </w:p>
    <w:p w:rsidR="00681059" w:rsidRDefault="00681059" w:rsidP="00681059">
      <w:pPr>
        <w:pStyle w:val="a3"/>
        <w:spacing w:before="0" w:beforeAutospacing="0" w:after="0" w:afterAutospacing="0" w:line="360" w:lineRule="auto"/>
        <w:ind w:firstLine="709"/>
        <w:jc w:val="both"/>
      </w:pPr>
      <w:r w:rsidRPr="00C57790">
        <w:t>2. Формировать волевые качества, эмоционально – положительное отношение к школе.</w:t>
      </w:r>
    </w:p>
    <w:p w:rsidR="00001815" w:rsidRPr="00001815" w:rsidRDefault="00001815" w:rsidP="00001815">
      <w:pPr>
        <w:jc w:val="both"/>
        <w:rPr>
          <w:rFonts w:ascii="Times New Roman" w:hAnsi="Times New Roman" w:cs="Times New Roman"/>
          <w:sz w:val="24"/>
          <w:szCs w:val="24"/>
        </w:rPr>
      </w:pPr>
      <w:r w:rsidRPr="00001815">
        <w:rPr>
          <w:rFonts w:ascii="Times New Roman" w:hAnsi="Times New Roman" w:cs="Times New Roman"/>
          <w:b/>
          <w:sz w:val="24"/>
          <w:szCs w:val="24"/>
        </w:rPr>
        <w:t>Планируемые результаты</w:t>
      </w:r>
      <w:r w:rsidRPr="00001815">
        <w:rPr>
          <w:rFonts w:ascii="Times New Roman" w:hAnsi="Times New Roman" w:cs="Times New Roman"/>
          <w:sz w:val="24"/>
          <w:szCs w:val="24"/>
        </w:rPr>
        <w:t xml:space="preserve">: </w:t>
      </w:r>
    </w:p>
    <w:p w:rsidR="00001815" w:rsidRPr="00001815" w:rsidRDefault="00001815" w:rsidP="00001815">
      <w:pPr>
        <w:pStyle w:val="af2"/>
        <w:numPr>
          <w:ilvl w:val="0"/>
          <w:numId w:val="24"/>
        </w:numPr>
        <w:jc w:val="both"/>
        <w:rPr>
          <w:rFonts w:ascii="Times New Roman" w:hAnsi="Times New Roman" w:cs="Times New Roman"/>
          <w:sz w:val="24"/>
          <w:szCs w:val="24"/>
        </w:rPr>
      </w:pPr>
      <w:r w:rsidRPr="00001815">
        <w:rPr>
          <w:rFonts w:ascii="Times New Roman" w:hAnsi="Times New Roman" w:cs="Times New Roman"/>
          <w:sz w:val="24"/>
          <w:szCs w:val="24"/>
        </w:rPr>
        <w:t>Способность слышать инструкцию и действовать в соответствии с ней, подчиняться правилам;</w:t>
      </w:r>
    </w:p>
    <w:p w:rsidR="00001815" w:rsidRPr="00001815" w:rsidRDefault="00001815" w:rsidP="00001815">
      <w:pPr>
        <w:pStyle w:val="af2"/>
        <w:numPr>
          <w:ilvl w:val="0"/>
          <w:numId w:val="24"/>
        </w:numPr>
        <w:jc w:val="both"/>
        <w:rPr>
          <w:rFonts w:ascii="Times New Roman" w:hAnsi="Times New Roman" w:cs="Times New Roman"/>
          <w:sz w:val="24"/>
          <w:szCs w:val="24"/>
        </w:rPr>
      </w:pPr>
      <w:r w:rsidRPr="00001815">
        <w:rPr>
          <w:rFonts w:ascii="Times New Roman" w:hAnsi="Times New Roman" w:cs="Times New Roman"/>
          <w:sz w:val="24"/>
          <w:szCs w:val="24"/>
        </w:rPr>
        <w:t>Усидчивость и внимательность при групповой работе;</w:t>
      </w:r>
    </w:p>
    <w:p w:rsidR="00001815" w:rsidRPr="00001815" w:rsidRDefault="00001815" w:rsidP="00001815">
      <w:pPr>
        <w:pStyle w:val="af2"/>
        <w:numPr>
          <w:ilvl w:val="0"/>
          <w:numId w:val="24"/>
        </w:numPr>
        <w:jc w:val="both"/>
        <w:rPr>
          <w:rFonts w:ascii="Times New Roman" w:hAnsi="Times New Roman" w:cs="Times New Roman"/>
          <w:sz w:val="24"/>
          <w:szCs w:val="24"/>
        </w:rPr>
      </w:pPr>
      <w:r w:rsidRPr="00001815">
        <w:rPr>
          <w:rFonts w:ascii="Times New Roman" w:hAnsi="Times New Roman" w:cs="Times New Roman"/>
          <w:sz w:val="24"/>
          <w:szCs w:val="24"/>
        </w:rPr>
        <w:t>Умение проговаривать и адекватно выражать свои переживания в сложных эмоциональных ситуациях (проигрыш, неоправданные ожидания, провокации со стороны других ребят);</w:t>
      </w:r>
    </w:p>
    <w:p w:rsidR="00001815" w:rsidRPr="00001815" w:rsidRDefault="00001815" w:rsidP="00001815">
      <w:pPr>
        <w:pStyle w:val="af2"/>
        <w:numPr>
          <w:ilvl w:val="0"/>
          <w:numId w:val="24"/>
        </w:numPr>
        <w:jc w:val="both"/>
        <w:rPr>
          <w:rFonts w:ascii="Times New Roman" w:hAnsi="Times New Roman" w:cs="Times New Roman"/>
          <w:sz w:val="24"/>
          <w:szCs w:val="24"/>
        </w:rPr>
      </w:pPr>
      <w:r w:rsidRPr="00001815">
        <w:rPr>
          <w:rFonts w:ascii="Times New Roman" w:hAnsi="Times New Roman" w:cs="Times New Roman"/>
          <w:sz w:val="24"/>
          <w:szCs w:val="24"/>
        </w:rPr>
        <w:t xml:space="preserve">Самостоятельность и организованность; </w:t>
      </w:r>
    </w:p>
    <w:p w:rsidR="00001815" w:rsidRPr="00001815" w:rsidRDefault="00001815" w:rsidP="00001815">
      <w:pPr>
        <w:pStyle w:val="af2"/>
        <w:numPr>
          <w:ilvl w:val="0"/>
          <w:numId w:val="24"/>
        </w:numPr>
        <w:jc w:val="both"/>
        <w:rPr>
          <w:rFonts w:ascii="Times New Roman" w:hAnsi="Times New Roman" w:cs="Times New Roman"/>
          <w:sz w:val="24"/>
          <w:szCs w:val="24"/>
        </w:rPr>
      </w:pPr>
      <w:r w:rsidRPr="00001815">
        <w:rPr>
          <w:rFonts w:ascii="Times New Roman" w:hAnsi="Times New Roman" w:cs="Times New Roman"/>
          <w:sz w:val="24"/>
          <w:szCs w:val="24"/>
        </w:rPr>
        <w:t>Способность проявлять  инициативу и уверенность.</w:t>
      </w:r>
    </w:p>
    <w:p w:rsidR="00681059" w:rsidRPr="00001815" w:rsidRDefault="00681059" w:rsidP="00681059">
      <w:pPr>
        <w:pStyle w:val="a3"/>
        <w:spacing w:before="0" w:beforeAutospacing="0" w:after="0" w:afterAutospacing="0" w:line="360" w:lineRule="auto"/>
        <w:ind w:firstLine="709"/>
        <w:jc w:val="both"/>
      </w:pPr>
    </w:p>
    <w:p w:rsidR="00681059" w:rsidRPr="00C57790" w:rsidRDefault="00681059" w:rsidP="00681059">
      <w:pPr>
        <w:pStyle w:val="a3"/>
        <w:spacing w:before="0" w:beforeAutospacing="0" w:after="0" w:afterAutospacing="0" w:line="360" w:lineRule="auto"/>
        <w:ind w:firstLine="709"/>
        <w:jc w:val="center"/>
        <w:rPr>
          <w:b/>
        </w:rPr>
      </w:pPr>
      <w:r w:rsidRPr="00C57790">
        <w:rPr>
          <w:b/>
        </w:rPr>
        <w:t>УЧЕБНЫЙ ПЛАН</w:t>
      </w:r>
    </w:p>
    <w:p w:rsidR="00681059" w:rsidRPr="00C57790" w:rsidRDefault="00681059" w:rsidP="00681059">
      <w:pPr>
        <w:pStyle w:val="a3"/>
        <w:spacing w:before="0" w:beforeAutospacing="0" w:after="0" w:afterAutospacing="0" w:line="360" w:lineRule="auto"/>
        <w:ind w:firstLine="709"/>
        <w:jc w:val="both"/>
      </w:pPr>
      <w:r w:rsidRPr="00C57790">
        <w:t>Программа рассчитана с учетом возрастных особенностей. Комплекс занятий направлен на развитие пяти взаимосвязанных психических процессов, определяющих познавательные возможности, и  включает соответствующие разделы: «Тонкая моторика руки», «Внимание», «Память», «Мышление», «Речь». На каждом занятии проводится психомышечная тренировка для снятия мышечного и эмоционального напряжения.</w:t>
      </w:r>
    </w:p>
    <w:p w:rsidR="00681059" w:rsidRPr="00C57790" w:rsidRDefault="00681059" w:rsidP="00681059">
      <w:pPr>
        <w:pStyle w:val="a3"/>
        <w:spacing w:before="0" w:beforeAutospacing="0" w:after="0" w:afterAutospacing="0" w:line="360" w:lineRule="auto"/>
        <w:ind w:firstLine="709"/>
        <w:jc w:val="both"/>
      </w:pPr>
    </w:p>
    <w:p w:rsidR="00681059" w:rsidRPr="00C57790" w:rsidRDefault="00681059" w:rsidP="00681059">
      <w:pPr>
        <w:pStyle w:val="a3"/>
        <w:spacing w:before="0" w:beforeAutospacing="0" w:after="0" w:afterAutospacing="0" w:line="360" w:lineRule="auto"/>
        <w:ind w:firstLine="709"/>
        <w:jc w:val="both"/>
      </w:pPr>
      <w:r w:rsidRPr="00C57790">
        <w:t xml:space="preserve">Программа рассчитана на </w:t>
      </w:r>
      <w:r w:rsidR="008A2575">
        <w:t>20 часов, в неделю – 1 час,</w:t>
      </w:r>
      <w:r w:rsidRPr="00C57790">
        <w:t xml:space="preserve"> обучение детей с </w:t>
      </w:r>
      <w:r w:rsidR="008A2575">
        <w:t>6</w:t>
      </w:r>
      <w:r w:rsidRPr="00C57790">
        <w:t xml:space="preserve"> до 7 лет</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820"/>
        <w:gridCol w:w="1701"/>
        <w:gridCol w:w="1701"/>
        <w:gridCol w:w="1275"/>
      </w:tblGrid>
      <w:tr w:rsidR="008A7B51" w:rsidRPr="00C57790" w:rsidTr="001D38DE">
        <w:trPr>
          <w:trHeight w:val="276"/>
        </w:trPr>
        <w:tc>
          <w:tcPr>
            <w:tcW w:w="851" w:type="dxa"/>
            <w:vMerge w:val="restart"/>
            <w:shd w:val="clear" w:color="auto" w:fill="auto"/>
          </w:tcPr>
          <w:p w:rsidR="008A7B51" w:rsidRPr="00C57790" w:rsidRDefault="008A7B51" w:rsidP="00C57790">
            <w:pPr>
              <w:pStyle w:val="a3"/>
              <w:spacing w:before="0" w:beforeAutospacing="0" w:after="0" w:afterAutospacing="0"/>
              <w:jc w:val="center"/>
            </w:pPr>
            <w:r w:rsidRPr="00C57790">
              <w:t>№ п</w:t>
            </w:r>
            <w:r w:rsidRPr="00C57790">
              <w:rPr>
                <w:lang w:val="en-US"/>
              </w:rPr>
              <w:t>/</w:t>
            </w:r>
            <w:r w:rsidRPr="00C57790">
              <w:t>п</w:t>
            </w:r>
          </w:p>
        </w:tc>
        <w:tc>
          <w:tcPr>
            <w:tcW w:w="4820" w:type="dxa"/>
            <w:vMerge w:val="restart"/>
            <w:shd w:val="clear" w:color="auto" w:fill="auto"/>
          </w:tcPr>
          <w:p w:rsidR="008A7B51" w:rsidRPr="00C57790" w:rsidRDefault="008A7B51" w:rsidP="00C57790">
            <w:pPr>
              <w:pStyle w:val="a3"/>
              <w:spacing w:before="0" w:beforeAutospacing="0" w:after="0" w:afterAutospacing="0"/>
              <w:jc w:val="center"/>
            </w:pPr>
            <w:r w:rsidRPr="00C57790">
              <w:t>Разделы программы</w:t>
            </w:r>
          </w:p>
        </w:tc>
        <w:tc>
          <w:tcPr>
            <w:tcW w:w="4677" w:type="dxa"/>
            <w:gridSpan w:val="3"/>
          </w:tcPr>
          <w:p w:rsidR="008A7B51" w:rsidRPr="00C57790" w:rsidRDefault="008A7B51" w:rsidP="00C57790">
            <w:pPr>
              <w:pStyle w:val="a3"/>
              <w:spacing w:before="0" w:beforeAutospacing="0" w:after="0" w:afterAutospacing="0"/>
              <w:jc w:val="center"/>
            </w:pPr>
            <w:r>
              <w:t>Количество часов</w:t>
            </w:r>
          </w:p>
        </w:tc>
      </w:tr>
      <w:tr w:rsidR="001D38DE" w:rsidRPr="00C57790" w:rsidTr="001D38DE">
        <w:trPr>
          <w:trHeight w:val="276"/>
        </w:trPr>
        <w:tc>
          <w:tcPr>
            <w:tcW w:w="851" w:type="dxa"/>
            <w:vMerge/>
            <w:shd w:val="clear" w:color="auto" w:fill="auto"/>
          </w:tcPr>
          <w:p w:rsidR="001D38DE" w:rsidRPr="00C57790" w:rsidRDefault="001D38DE" w:rsidP="00C57790">
            <w:pPr>
              <w:pStyle w:val="a3"/>
              <w:spacing w:before="0" w:beforeAutospacing="0" w:after="0" w:afterAutospacing="0"/>
              <w:jc w:val="center"/>
            </w:pPr>
          </w:p>
        </w:tc>
        <w:tc>
          <w:tcPr>
            <w:tcW w:w="4820" w:type="dxa"/>
            <w:vMerge/>
            <w:shd w:val="clear" w:color="auto" w:fill="auto"/>
          </w:tcPr>
          <w:p w:rsidR="001D38DE" w:rsidRPr="00C57790" w:rsidRDefault="001D38DE" w:rsidP="00C57790">
            <w:pPr>
              <w:pStyle w:val="a3"/>
              <w:spacing w:before="0" w:beforeAutospacing="0" w:after="0" w:afterAutospacing="0"/>
              <w:jc w:val="center"/>
            </w:pPr>
          </w:p>
        </w:tc>
        <w:tc>
          <w:tcPr>
            <w:tcW w:w="1701" w:type="dxa"/>
          </w:tcPr>
          <w:p w:rsidR="001D38DE" w:rsidRPr="00C57790" w:rsidRDefault="001D38DE" w:rsidP="00C57790">
            <w:pPr>
              <w:pStyle w:val="a3"/>
              <w:spacing w:before="0" w:beforeAutospacing="0" w:after="0" w:afterAutospacing="0"/>
              <w:jc w:val="center"/>
            </w:pPr>
            <w:r>
              <w:t>неделя</w:t>
            </w:r>
          </w:p>
        </w:tc>
        <w:tc>
          <w:tcPr>
            <w:tcW w:w="1701" w:type="dxa"/>
          </w:tcPr>
          <w:p w:rsidR="001D38DE" w:rsidRPr="00C57790" w:rsidRDefault="001D38DE" w:rsidP="00C57790">
            <w:pPr>
              <w:pStyle w:val="a3"/>
              <w:spacing w:before="0" w:beforeAutospacing="0" w:after="0" w:afterAutospacing="0"/>
              <w:jc w:val="center"/>
            </w:pPr>
            <w:r>
              <w:t>месяц</w:t>
            </w:r>
          </w:p>
        </w:tc>
        <w:tc>
          <w:tcPr>
            <w:tcW w:w="1275" w:type="dxa"/>
          </w:tcPr>
          <w:p w:rsidR="001D38DE" w:rsidRPr="00C57790" w:rsidRDefault="001D38DE" w:rsidP="001D38DE">
            <w:pPr>
              <w:pStyle w:val="a3"/>
              <w:spacing w:before="0" w:beforeAutospacing="0" w:after="0" w:afterAutospacing="0"/>
              <w:jc w:val="center"/>
            </w:pPr>
            <w:r>
              <w:t>итого</w:t>
            </w:r>
          </w:p>
        </w:tc>
      </w:tr>
      <w:tr w:rsidR="001D38DE" w:rsidRPr="00C57790" w:rsidTr="001D38DE">
        <w:tc>
          <w:tcPr>
            <w:tcW w:w="851" w:type="dxa"/>
            <w:shd w:val="clear" w:color="auto" w:fill="auto"/>
          </w:tcPr>
          <w:p w:rsidR="001D38DE" w:rsidRPr="00C57790" w:rsidRDefault="001D38DE" w:rsidP="00C57790">
            <w:pPr>
              <w:pStyle w:val="a3"/>
              <w:spacing w:before="0" w:beforeAutospacing="0" w:after="0" w:afterAutospacing="0"/>
              <w:jc w:val="center"/>
            </w:pPr>
            <w:r>
              <w:t>1</w:t>
            </w:r>
          </w:p>
        </w:tc>
        <w:tc>
          <w:tcPr>
            <w:tcW w:w="4820" w:type="dxa"/>
            <w:shd w:val="clear" w:color="auto" w:fill="auto"/>
          </w:tcPr>
          <w:p w:rsidR="001D38DE" w:rsidRPr="00C57790" w:rsidRDefault="001D38DE" w:rsidP="00C57790">
            <w:pPr>
              <w:pStyle w:val="a3"/>
              <w:spacing w:before="0" w:beforeAutospacing="0" w:after="0" w:afterAutospacing="0"/>
              <w:jc w:val="center"/>
            </w:pPr>
            <w:r w:rsidRPr="00C57790">
              <w:t>Развитие мелкой моторики</w:t>
            </w:r>
          </w:p>
        </w:tc>
        <w:tc>
          <w:tcPr>
            <w:tcW w:w="1701" w:type="dxa"/>
          </w:tcPr>
          <w:p w:rsidR="001D38DE" w:rsidRPr="00C57790" w:rsidRDefault="001D38DE" w:rsidP="00C57790">
            <w:pPr>
              <w:pStyle w:val="a3"/>
              <w:spacing w:before="0" w:beforeAutospacing="0" w:after="0" w:afterAutospacing="0"/>
              <w:jc w:val="center"/>
            </w:pPr>
            <w:r>
              <w:t>1</w:t>
            </w:r>
          </w:p>
        </w:tc>
        <w:tc>
          <w:tcPr>
            <w:tcW w:w="1701" w:type="dxa"/>
          </w:tcPr>
          <w:p w:rsidR="001D38DE" w:rsidRPr="00C57790" w:rsidRDefault="001D38DE" w:rsidP="00C57790">
            <w:pPr>
              <w:pStyle w:val="a3"/>
              <w:spacing w:before="0" w:beforeAutospacing="0" w:after="0" w:afterAutospacing="0"/>
              <w:jc w:val="center"/>
            </w:pPr>
            <w:r>
              <w:t>4</w:t>
            </w:r>
          </w:p>
        </w:tc>
        <w:tc>
          <w:tcPr>
            <w:tcW w:w="1275" w:type="dxa"/>
          </w:tcPr>
          <w:p w:rsidR="001D38DE" w:rsidRPr="00C57790" w:rsidRDefault="001D38DE" w:rsidP="001D38DE">
            <w:pPr>
              <w:pStyle w:val="a3"/>
              <w:spacing w:before="0" w:beforeAutospacing="0" w:after="0" w:afterAutospacing="0"/>
              <w:jc w:val="center"/>
            </w:pPr>
            <w:r>
              <w:t>20</w:t>
            </w:r>
          </w:p>
        </w:tc>
      </w:tr>
      <w:tr w:rsidR="001D38DE" w:rsidRPr="00C57790" w:rsidTr="001D38DE">
        <w:tc>
          <w:tcPr>
            <w:tcW w:w="851" w:type="dxa"/>
            <w:shd w:val="clear" w:color="auto" w:fill="auto"/>
          </w:tcPr>
          <w:p w:rsidR="001D38DE" w:rsidRPr="00C57790" w:rsidRDefault="001D38DE" w:rsidP="00C57790">
            <w:pPr>
              <w:pStyle w:val="a3"/>
              <w:spacing w:before="0" w:beforeAutospacing="0" w:after="0" w:afterAutospacing="0"/>
              <w:jc w:val="center"/>
            </w:pPr>
            <w:r>
              <w:t>2</w:t>
            </w:r>
          </w:p>
        </w:tc>
        <w:tc>
          <w:tcPr>
            <w:tcW w:w="4820" w:type="dxa"/>
            <w:shd w:val="clear" w:color="auto" w:fill="auto"/>
          </w:tcPr>
          <w:p w:rsidR="001D38DE" w:rsidRPr="00C57790" w:rsidRDefault="001D38DE" w:rsidP="00C57790">
            <w:pPr>
              <w:pStyle w:val="a3"/>
              <w:spacing w:before="0" w:beforeAutospacing="0" w:after="0" w:afterAutospacing="0"/>
              <w:jc w:val="center"/>
            </w:pPr>
            <w:r w:rsidRPr="00C57790">
              <w:t>Мышление</w:t>
            </w:r>
          </w:p>
        </w:tc>
        <w:tc>
          <w:tcPr>
            <w:tcW w:w="1701" w:type="dxa"/>
          </w:tcPr>
          <w:p w:rsidR="001D38DE" w:rsidRPr="00C57790" w:rsidRDefault="001D38DE" w:rsidP="00C57790">
            <w:pPr>
              <w:pStyle w:val="a3"/>
              <w:spacing w:before="0" w:beforeAutospacing="0" w:after="0" w:afterAutospacing="0"/>
              <w:jc w:val="center"/>
            </w:pPr>
            <w:r>
              <w:t>1</w:t>
            </w:r>
          </w:p>
        </w:tc>
        <w:tc>
          <w:tcPr>
            <w:tcW w:w="1701" w:type="dxa"/>
          </w:tcPr>
          <w:p w:rsidR="001D38DE" w:rsidRPr="00C57790" w:rsidRDefault="001D38DE" w:rsidP="00C57790">
            <w:pPr>
              <w:pStyle w:val="a3"/>
              <w:spacing w:before="0" w:beforeAutospacing="0" w:after="0" w:afterAutospacing="0"/>
              <w:jc w:val="center"/>
            </w:pPr>
            <w:r>
              <w:t>4</w:t>
            </w:r>
          </w:p>
        </w:tc>
        <w:tc>
          <w:tcPr>
            <w:tcW w:w="1275" w:type="dxa"/>
          </w:tcPr>
          <w:p w:rsidR="001D38DE" w:rsidRPr="00C57790" w:rsidRDefault="001D38DE" w:rsidP="001D38DE">
            <w:pPr>
              <w:pStyle w:val="a3"/>
              <w:spacing w:before="0" w:beforeAutospacing="0" w:after="0" w:afterAutospacing="0"/>
              <w:jc w:val="center"/>
            </w:pPr>
            <w:r>
              <w:t>20</w:t>
            </w:r>
          </w:p>
        </w:tc>
      </w:tr>
      <w:tr w:rsidR="001D38DE" w:rsidRPr="00C57790" w:rsidTr="001D38DE">
        <w:tc>
          <w:tcPr>
            <w:tcW w:w="851" w:type="dxa"/>
            <w:shd w:val="clear" w:color="auto" w:fill="auto"/>
          </w:tcPr>
          <w:p w:rsidR="001D38DE" w:rsidRPr="00C57790" w:rsidRDefault="001D38DE" w:rsidP="00C57790">
            <w:pPr>
              <w:pStyle w:val="a3"/>
              <w:spacing w:before="0" w:beforeAutospacing="0" w:after="0" w:afterAutospacing="0"/>
              <w:jc w:val="center"/>
            </w:pPr>
            <w:r>
              <w:t>3</w:t>
            </w:r>
          </w:p>
        </w:tc>
        <w:tc>
          <w:tcPr>
            <w:tcW w:w="4820" w:type="dxa"/>
            <w:shd w:val="clear" w:color="auto" w:fill="auto"/>
          </w:tcPr>
          <w:p w:rsidR="001D38DE" w:rsidRPr="00C57790" w:rsidRDefault="001D38DE" w:rsidP="00C57790">
            <w:pPr>
              <w:pStyle w:val="a3"/>
              <w:spacing w:before="0" w:beforeAutospacing="0" w:after="0" w:afterAutospacing="0"/>
              <w:jc w:val="center"/>
            </w:pPr>
            <w:r w:rsidRPr="00C57790">
              <w:t>Речь</w:t>
            </w:r>
          </w:p>
        </w:tc>
        <w:tc>
          <w:tcPr>
            <w:tcW w:w="1701" w:type="dxa"/>
          </w:tcPr>
          <w:p w:rsidR="001D38DE" w:rsidRPr="00C57790" w:rsidRDefault="001D38DE" w:rsidP="00C57790">
            <w:pPr>
              <w:pStyle w:val="a3"/>
              <w:spacing w:before="0" w:beforeAutospacing="0" w:after="0" w:afterAutospacing="0"/>
              <w:jc w:val="center"/>
            </w:pPr>
            <w:r>
              <w:t>1</w:t>
            </w:r>
          </w:p>
        </w:tc>
        <w:tc>
          <w:tcPr>
            <w:tcW w:w="1701" w:type="dxa"/>
          </w:tcPr>
          <w:p w:rsidR="001D38DE" w:rsidRPr="00C57790" w:rsidRDefault="001D38DE" w:rsidP="00C57790">
            <w:pPr>
              <w:pStyle w:val="a3"/>
              <w:spacing w:before="0" w:beforeAutospacing="0" w:after="0" w:afterAutospacing="0"/>
              <w:jc w:val="center"/>
            </w:pPr>
            <w:r>
              <w:t>4</w:t>
            </w:r>
          </w:p>
        </w:tc>
        <w:tc>
          <w:tcPr>
            <w:tcW w:w="1275" w:type="dxa"/>
          </w:tcPr>
          <w:p w:rsidR="001D38DE" w:rsidRPr="00C57790" w:rsidRDefault="001D38DE" w:rsidP="001D38DE">
            <w:pPr>
              <w:pStyle w:val="a3"/>
              <w:spacing w:before="0" w:beforeAutospacing="0" w:after="0" w:afterAutospacing="0"/>
              <w:jc w:val="center"/>
            </w:pPr>
            <w:r>
              <w:t>20</w:t>
            </w:r>
          </w:p>
        </w:tc>
      </w:tr>
      <w:tr w:rsidR="001D38DE" w:rsidRPr="00C57790" w:rsidTr="001D38DE">
        <w:tc>
          <w:tcPr>
            <w:tcW w:w="851" w:type="dxa"/>
            <w:shd w:val="clear" w:color="auto" w:fill="auto"/>
          </w:tcPr>
          <w:p w:rsidR="001D38DE" w:rsidRPr="00C57790" w:rsidRDefault="001D38DE" w:rsidP="00C57790">
            <w:pPr>
              <w:pStyle w:val="a3"/>
              <w:spacing w:before="0" w:beforeAutospacing="0" w:after="0" w:afterAutospacing="0"/>
              <w:jc w:val="center"/>
            </w:pPr>
            <w:r>
              <w:t>4</w:t>
            </w:r>
          </w:p>
        </w:tc>
        <w:tc>
          <w:tcPr>
            <w:tcW w:w="4820" w:type="dxa"/>
            <w:shd w:val="clear" w:color="auto" w:fill="auto"/>
          </w:tcPr>
          <w:p w:rsidR="001D38DE" w:rsidRPr="00C57790" w:rsidRDefault="001D38DE" w:rsidP="00C57790">
            <w:pPr>
              <w:pStyle w:val="a3"/>
              <w:spacing w:before="0" w:beforeAutospacing="0" w:after="0" w:afterAutospacing="0"/>
              <w:jc w:val="center"/>
            </w:pPr>
            <w:r w:rsidRPr="00C57790">
              <w:t>Память</w:t>
            </w:r>
          </w:p>
        </w:tc>
        <w:tc>
          <w:tcPr>
            <w:tcW w:w="1701" w:type="dxa"/>
          </w:tcPr>
          <w:p w:rsidR="001D38DE" w:rsidRPr="00C57790" w:rsidRDefault="001D38DE" w:rsidP="00C57790">
            <w:pPr>
              <w:pStyle w:val="a3"/>
              <w:spacing w:before="0" w:beforeAutospacing="0" w:after="0" w:afterAutospacing="0"/>
              <w:jc w:val="center"/>
            </w:pPr>
            <w:r>
              <w:t>1</w:t>
            </w:r>
          </w:p>
        </w:tc>
        <w:tc>
          <w:tcPr>
            <w:tcW w:w="1701" w:type="dxa"/>
          </w:tcPr>
          <w:p w:rsidR="001D38DE" w:rsidRPr="00C57790" w:rsidRDefault="001D38DE" w:rsidP="00C57790">
            <w:pPr>
              <w:pStyle w:val="a3"/>
              <w:spacing w:before="0" w:beforeAutospacing="0" w:after="0" w:afterAutospacing="0"/>
              <w:jc w:val="center"/>
            </w:pPr>
            <w:r>
              <w:t>4</w:t>
            </w:r>
          </w:p>
        </w:tc>
        <w:tc>
          <w:tcPr>
            <w:tcW w:w="1275" w:type="dxa"/>
          </w:tcPr>
          <w:p w:rsidR="001D38DE" w:rsidRPr="00C57790" w:rsidRDefault="001D38DE" w:rsidP="001D38DE">
            <w:pPr>
              <w:pStyle w:val="a3"/>
              <w:spacing w:before="0" w:beforeAutospacing="0" w:after="0" w:afterAutospacing="0"/>
              <w:jc w:val="center"/>
            </w:pPr>
            <w:r>
              <w:t>20</w:t>
            </w:r>
          </w:p>
        </w:tc>
      </w:tr>
      <w:tr w:rsidR="001D38DE" w:rsidRPr="00C57790" w:rsidTr="001D38DE">
        <w:tc>
          <w:tcPr>
            <w:tcW w:w="851" w:type="dxa"/>
            <w:shd w:val="clear" w:color="auto" w:fill="auto"/>
          </w:tcPr>
          <w:p w:rsidR="001D38DE" w:rsidRPr="00C57790" w:rsidRDefault="001D38DE" w:rsidP="00C57790">
            <w:pPr>
              <w:pStyle w:val="a3"/>
              <w:spacing w:before="0" w:beforeAutospacing="0" w:after="0" w:afterAutospacing="0"/>
              <w:jc w:val="center"/>
            </w:pPr>
            <w:r>
              <w:t>5</w:t>
            </w:r>
          </w:p>
        </w:tc>
        <w:tc>
          <w:tcPr>
            <w:tcW w:w="4820" w:type="dxa"/>
            <w:shd w:val="clear" w:color="auto" w:fill="auto"/>
          </w:tcPr>
          <w:p w:rsidR="001D38DE" w:rsidRPr="00C57790" w:rsidRDefault="001D38DE" w:rsidP="00C57790">
            <w:pPr>
              <w:pStyle w:val="a3"/>
              <w:spacing w:before="0" w:beforeAutospacing="0" w:after="0" w:afterAutospacing="0"/>
              <w:jc w:val="center"/>
            </w:pPr>
            <w:r w:rsidRPr="00C57790">
              <w:t>Внимание</w:t>
            </w:r>
          </w:p>
        </w:tc>
        <w:tc>
          <w:tcPr>
            <w:tcW w:w="1701" w:type="dxa"/>
          </w:tcPr>
          <w:p w:rsidR="001D38DE" w:rsidRPr="00C57790" w:rsidRDefault="001D38DE" w:rsidP="00C57790">
            <w:pPr>
              <w:pStyle w:val="a3"/>
              <w:spacing w:before="0" w:beforeAutospacing="0" w:after="0" w:afterAutospacing="0"/>
              <w:jc w:val="center"/>
            </w:pPr>
            <w:r>
              <w:t>1</w:t>
            </w:r>
          </w:p>
        </w:tc>
        <w:tc>
          <w:tcPr>
            <w:tcW w:w="1701" w:type="dxa"/>
          </w:tcPr>
          <w:p w:rsidR="001D38DE" w:rsidRPr="00C57790" w:rsidRDefault="001D38DE" w:rsidP="00C57790">
            <w:pPr>
              <w:pStyle w:val="a3"/>
              <w:spacing w:before="0" w:beforeAutospacing="0" w:after="0" w:afterAutospacing="0"/>
              <w:jc w:val="center"/>
            </w:pPr>
            <w:r>
              <w:t>4</w:t>
            </w:r>
          </w:p>
        </w:tc>
        <w:tc>
          <w:tcPr>
            <w:tcW w:w="1275" w:type="dxa"/>
          </w:tcPr>
          <w:p w:rsidR="001D38DE" w:rsidRPr="00C57790" w:rsidRDefault="001D38DE" w:rsidP="001D38DE">
            <w:pPr>
              <w:pStyle w:val="a3"/>
              <w:spacing w:before="0" w:beforeAutospacing="0" w:after="0" w:afterAutospacing="0"/>
              <w:jc w:val="center"/>
            </w:pPr>
            <w:r>
              <w:t>20</w:t>
            </w:r>
          </w:p>
        </w:tc>
      </w:tr>
      <w:tr w:rsidR="001D38DE" w:rsidRPr="00C57790" w:rsidTr="001D38DE">
        <w:tc>
          <w:tcPr>
            <w:tcW w:w="851" w:type="dxa"/>
            <w:shd w:val="clear" w:color="auto" w:fill="auto"/>
          </w:tcPr>
          <w:p w:rsidR="001D38DE" w:rsidRDefault="001D38DE" w:rsidP="00C57790">
            <w:pPr>
              <w:pStyle w:val="a3"/>
              <w:spacing w:before="0" w:beforeAutospacing="0" w:after="0" w:afterAutospacing="0"/>
              <w:jc w:val="center"/>
            </w:pPr>
          </w:p>
        </w:tc>
        <w:tc>
          <w:tcPr>
            <w:tcW w:w="4820" w:type="dxa"/>
            <w:shd w:val="clear" w:color="auto" w:fill="auto"/>
          </w:tcPr>
          <w:p w:rsidR="001D38DE" w:rsidRPr="00C57790" w:rsidRDefault="001D38DE" w:rsidP="00C57790">
            <w:pPr>
              <w:pStyle w:val="a3"/>
              <w:spacing w:before="0" w:beforeAutospacing="0" w:after="0" w:afterAutospacing="0"/>
              <w:jc w:val="center"/>
            </w:pPr>
          </w:p>
        </w:tc>
        <w:tc>
          <w:tcPr>
            <w:tcW w:w="1701" w:type="dxa"/>
          </w:tcPr>
          <w:p w:rsidR="001D38DE" w:rsidRDefault="001D38DE" w:rsidP="00C57790">
            <w:pPr>
              <w:pStyle w:val="a3"/>
              <w:spacing w:before="0" w:beforeAutospacing="0" w:after="0" w:afterAutospacing="0"/>
              <w:jc w:val="center"/>
            </w:pPr>
          </w:p>
        </w:tc>
        <w:tc>
          <w:tcPr>
            <w:tcW w:w="1701" w:type="dxa"/>
          </w:tcPr>
          <w:p w:rsidR="001D38DE" w:rsidRDefault="001D38DE" w:rsidP="00C57790">
            <w:pPr>
              <w:pStyle w:val="a3"/>
              <w:spacing w:before="0" w:beforeAutospacing="0" w:after="0" w:afterAutospacing="0"/>
              <w:jc w:val="center"/>
            </w:pPr>
            <w:r>
              <w:t>20</w:t>
            </w:r>
          </w:p>
        </w:tc>
        <w:tc>
          <w:tcPr>
            <w:tcW w:w="1275" w:type="dxa"/>
          </w:tcPr>
          <w:p w:rsidR="001D38DE" w:rsidRDefault="001D38DE" w:rsidP="001D38DE">
            <w:pPr>
              <w:pStyle w:val="a3"/>
              <w:spacing w:before="0" w:beforeAutospacing="0" w:after="0" w:afterAutospacing="0"/>
              <w:jc w:val="center"/>
            </w:pPr>
            <w:r>
              <w:t>20</w:t>
            </w:r>
          </w:p>
        </w:tc>
      </w:tr>
    </w:tbl>
    <w:p w:rsidR="00681059" w:rsidRPr="00C57790" w:rsidRDefault="00681059" w:rsidP="00681059">
      <w:pPr>
        <w:pStyle w:val="a3"/>
        <w:spacing w:before="0" w:beforeAutospacing="0" w:after="0" w:afterAutospacing="0" w:line="360" w:lineRule="auto"/>
        <w:ind w:firstLine="709"/>
        <w:jc w:val="both"/>
      </w:pPr>
      <w:r w:rsidRPr="00C57790">
        <w:lastRenderedPageBreak/>
        <w:t xml:space="preserve">Продолжительность занятий 30-35 минут. За счет того, что  деятельность  постоянно меняется, дети данной </w:t>
      </w:r>
      <w:r w:rsidRPr="00C57790">
        <w:rPr>
          <w:color w:val="auto"/>
        </w:rPr>
        <w:t xml:space="preserve">возрастной группы легко проводят данное время и не устают. </w:t>
      </w:r>
    </w:p>
    <w:p w:rsidR="00681059" w:rsidRPr="00C57790" w:rsidRDefault="00681059" w:rsidP="00681059">
      <w:pPr>
        <w:pStyle w:val="a3"/>
        <w:spacing w:before="0" w:beforeAutospacing="0" w:after="0" w:afterAutospacing="0" w:line="360" w:lineRule="auto"/>
        <w:ind w:firstLine="709"/>
        <w:jc w:val="both"/>
      </w:pPr>
    </w:p>
    <w:p w:rsidR="00471975" w:rsidRPr="00C57790" w:rsidRDefault="00471975" w:rsidP="00471975">
      <w:pPr>
        <w:pStyle w:val="a3"/>
        <w:spacing w:before="0" w:beforeAutospacing="0" w:after="0" w:afterAutospacing="0" w:line="360" w:lineRule="auto"/>
        <w:ind w:firstLine="709"/>
        <w:jc w:val="center"/>
        <w:rPr>
          <w:b/>
        </w:rPr>
      </w:pPr>
      <w:r w:rsidRPr="00C57790">
        <w:rPr>
          <w:b/>
        </w:rPr>
        <w:t>СОДЕРЖАНИЕ ПРОГРАММЫ</w:t>
      </w:r>
    </w:p>
    <w:p w:rsidR="00471975" w:rsidRPr="00C57790" w:rsidRDefault="00471975" w:rsidP="00471975">
      <w:pPr>
        <w:pStyle w:val="a6"/>
        <w:spacing w:line="360" w:lineRule="auto"/>
        <w:ind w:left="0" w:firstLine="709"/>
        <w:jc w:val="both"/>
        <w:rPr>
          <w:b w:val="0"/>
          <w:sz w:val="24"/>
        </w:rPr>
      </w:pPr>
      <w:r w:rsidRPr="00C57790">
        <w:rPr>
          <w:b w:val="0"/>
          <w:sz w:val="24"/>
        </w:rPr>
        <w:t>Программа «Скоро в школу» предусматривает следующие формы организации:</w:t>
      </w:r>
    </w:p>
    <w:p w:rsidR="00471975" w:rsidRPr="00C57790" w:rsidRDefault="00471975" w:rsidP="00471975">
      <w:pPr>
        <w:pStyle w:val="a6"/>
        <w:numPr>
          <w:ilvl w:val="0"/>
          <w:numId w:val="5"/>
        </w:numPr>
        <w:spacing w:line="360" w:lineRule="auto"/>
        <w:jc w:val="both"/>
        <w:rPr>
          <w:b w:val="0"/>
          <w:sz w:val="24"/>
        </w:rPr>
      </w:pPr>
      <w:r w:rsidRPr="00C57790">
        <w:rPr>
          <w:b w:val="0"/>
          <w:sz w:val="24"/>
        </w:rPr>
        <w:t xml:space="preserve">Фронтальное (подгрупповое) занятие – </w:t>
      </w:r>
      <w:r>
        <w:rPr>
          <w:b w:val="0"/>
          <w:sz w:val="24"/>
        </w:rPr>
        <w:t>1 раз</w:t>
      </w:r>
      <w:r w:rsidRPr="00C57790">
        <w:rPr>
          <w:b w:val="0"/>
          <w:sz w:val="24"/>
        </w:rPr>
        <w:t xml:space="preserve"> в неделю.</w:t>
      </w:r>
    </w:p>
    <w:p w:rsidR="00471975" w:rsidRPr="00C57790" w:rsidRDefault="00471975" w:rsidP="00471975">
      <w:pPr>
        <w:pStyle w:val="a6"/>
        <w:numPr>
          <w:ilvl w:val="0"/>
          <w:numId w:val="5"/>
        </w:numPr>
        <w:spacing w:line="360" w:lineRule="auto"/>
        <w:jc w:val="both"/>
        <w:rPr>
          <w:b w:val="0"/>
          <w:sz w:val="24"/>
        </w:rPr>
      </w:pPr>
      <w:r w:rsidRPr="00C57790">
        <w:rPr>
          <w:b w:val="0"/>
          <w:sz w:val="24"/>
        </w:rPr>
        <w:t>Индивидуальная работа.</w:t>
      </w:r>
    </w:p>
    <w:p w:rsidR="00471975" w:rsidRPr="00C57790" w:rsidRDefault="00471975" w:rsidP="00471975">
      <w:pPr>
        <w:pStyle w:val="a6"/>
        <w:spacing w:line="360" w:lineRule="auto"/>
        <w:ind w:left="0" w:firstLine="709"/>
        <w:jc w:val="both"/>
        <w:rPr>
          <w:b w:val="0"/>
          <w:sz w:val="24"/>
        </w:rPr>
      </w:pPr>
      <w:r w:rsidRPr="00C57790">
        <w:rPr>
          <w:b w:val="0"/>
          <w:sz w:val="24"/>
        </w:rPr>
        <w:t>Структура занятий по психологической подготовке  детей к школе состоит из следующих этапов:</w:t>
      </w:r>
    </w:p>
    <w:p w:rsidR="00471975" w:rsidRPr="00C57790" w:rsidRDefault="00471975" w:rsidP="00471975">
      <w:pPr>
        <w:pStyle w:val="a6"/>
        <w:spacing w:line="360" w:lineRule="auto"/>
        <w:ind w:left="709"/>
        <w:jc w:val="both"/>
        <w:rPr>
          <w:b w:val="0"/>
          <w:sz w:val="24"/>
        </w:rPr>
      </w:pPr>
      <w:r w:rsidRPr="00C57790">
        <w:rPr>
          <w:b w:val="0"/>
          <w:sz w:val="24"/>
        </w:rPr>
        <w:t>1 часть – развитие мелкой моторики;</w:t>
      </w:r>
    </w:p>
    <w:p w:rsidR="00471975" w:rsidRPr="00C57790" w:rsidRDefault="00471975" w:rsidP="00471975">
      <w:pPr>
        <w:pStyle w:val="a6"/>
        <w:spacing w:line="360" w:lineRule="auto"/>
        <w:ind w:left="709"/>
        <w:jc w:val="both"/>
        <w:rPr>
          <w:b w:val="0"/>
          <w:sz w:val="24"/>
        </w:rPr>
      </w:pPr>
      <w:r w:rsidRPr="00C57790">
        <w:rPr>
          <w:b w:val="0"/>
          <w:sz w:val="24"/>
        </w:rPr>
        <w:t>2 часть – развитие мышления;</w:t>
      </w:r>
    </w:p>
    <w:p w:rsidR="00471975" w:rsidRPr="00C57790" w:rsidRDefault="00471975" w:rsidP="00471975">
      <w:pPr>
        <w:pStyle w:val="a6"/>
        <w:spacing w:line="360" w:lineRule="auto"/>
        <w:ind w:left="709"/>
        <w:jc w:val="both"/>
        <w:rPr>
          <w:b w:val="0"/>
          <w:sz w:val="24"/>
        </w:rPr>
      </w:pPr>
      <w:r w:rsidRPr="00C57790">
        <w:rPr>
          <w:b w:val="0"/>
          <w:sz w:val="24"/>
        </w:rPr>
        <w:t>3 часть – развитие речи;</w:t>
      </w:r>
    </w:p>
    <w:p w:rsidR="00471975" w:rsidRPr="00C57790" w:rsidRDefault="00471975" w:rsidP="00471975">
      <w:pPr>
        <w:pStyle w:val="a6"/>
        <w:spacing w:line="360" w:lineRule="auto"/>
        <w:ind w:left="709"/>
        <w:jc w:val="both"/>
        <w:rPr>
          <w:b w:val="0"/>
          <w:sz w:val="24"/>
        </w:rPr>
      </w:pPr>
      <w:r w:rsidRPr="00C57790">
        <w:rPr>
          <w:b w:val="0"/>
          <w:sz w:val="24"/>
        </w:rPr>
        <w:t>4 часть – развитие памяти;</w:t>
      </w:r>
    </w:p>
    <w:p w:rsidR="00471975" w:rsidRPr="00C57790" w:rsidRDefault="00471975" w:rsidP="00471975">
      <w:pPr>
        <w:pStyle w:val="a6"/>
        <w:spacing w:line="360" w:lineRule="auto"/>
        <w:ind w:left="709"/>
        <w:jc w:val="both"/>
        <w:rPr>
          <w:b w:val="0"/>
          <w:sz w:val="24"/>
        </w:rPr>
      </w:pPr>
      <w:r w:rsidRPr="00C57790">
        <w:rPr>
          <w:b w:val="0"/>
          <w:sz w:val="24"/>
        </w:rPr>
        <w:t>5 часть – развитие внимания;</w:t>
      </w:r>
    </w:p>
    <w:p w:rsidR="00471975" w:rsidRPr="00C57790" w:rsidRDefault="00471975" w:rsidP="00471975">
      <w:pPr>
        <w:pStyle w:val="a6"/>
        <w:spacing w:line="360" w:lineRule="auto"/>
        <w:ind w:left="0" w:firstLine="709"/>
        <w:jc w:val="both"/>
        <w:rPr>
          <w:b w:val="0"/>
          <w:sz w:val="24"/>
        </w:rPr>
      </w:pPr>
      <w:r w:rsidRPr="00C57790">
        <w:rPr>
          <w:b w:val="0"/>
          <w:sz w:val="24"/>
        </w:rPr>
        <w:t>Вначале даются игры и упражнения на развитие мелкой моторики: пальчик</w:t>
      </w:r>
      <w:r w:rsidR="00B670C9">
        <w:rPr>
          <w:b w:val="0"/>
          <w:sz w:val="24"/>
        </w:rPr>
        <w:t>овые игры, прописывание узоров</w:t>
      </w:r>
      <w:r w:rsidRPr="00C57790">
        <w:rPr>
          <w:b w:val="0"/>
          <w:sz w:val="24"/>
        </w:rPr>
        <w:t xml:space="preserve">. Далее идут игры и упражнения на развитие познавательных процессов. </w:t>
      </w:r>
    </w:p>
    <w:p w:rsidR="00471975" w:rsidRPr="00C57790" w:rsidRDefault="00471975" w:rsidP="00471975">
      <w:pPr>
        <w:pStyle w:val="a6"/>
        <w:spacing w:line="360" w:lineRule="auto"/>
        <w:ind w:left="0" w:firstLine="709"/>
        <w:jc w:val="both"/>
        <w:rPr>
          <w:b w:val="0"/>
          <w:sz w:val="24"/>
        </w:rPr>
      </w:pPr>
      <w:r w:rsidRPr="00C57790">
        <w:rPr>
          <w:b w:val="0"/>
          <w:sz w:val="24"/>
        </w:rPr>
        <w:t>В заключительной части каждого игрового занятия проводится церемония прощания – рефлексия. Совместное обсуждение и переживание как положительных, так и отрицательных эмоций объединяет детей, порождает у них желание поддерживать друг друга.</w:t>
      </w:r>
    </w:p>
    <w:p w:rsidR="00471975" w:rsidRPr="00C57790" w:rsidRDefault="00471975" w:rsidP="00471975">
      <w:pPr>
        <w:pStyle w:val="a6"/>
        <w:spacing w:line="360" w:lineRule="auto"/>
        <w:ind w:left="0" w:firstLine="709"/>
        <w:jc w:val="both"/>
        <w:rPr>
          <w:i/>
          <w:sz w:val="24"/>
        </w:rPr>
      </w:pPr>
    </w:p>
    <w:p w:rsidR="00471975" w:rsidRPr="00C57790" w:rsidRDefault="00471975" w:rsidP="00471975">
      <w:pPr>
        <w:pStyle w:val="a6"/>
        <w:numPr>
          <w:ilvl w:val="0"/>
          <w:numId w:val="14"/>
        </w:numPr>
        <w:spacing w:line="360" w:lineRule="auto"/>
        <w:jc w:val="both"/>
        <w:rPr>
          <w:i/>
          <w:sz w:val="24"/>
        </w:rPr>
      </w:pPr>
      <w:r w:rsidRPr="00C57790">
        <w:rPr>
          <w:i/>
          <w:sz w:val="24"/>
        </w:rPr>
        <w:t>«Развитие мелкой моторики»</w:t>
      </w:r>
    </w:p>
    <w:p w:rsidR="00471975" w:rsidRPr="00C57790" w:rsidRDefault="00471975" w:rsidP="00471975">
      <w:pPr>
        <w:pStyle w:val="a6"/>
        <w:spacing w:line="360" w:lineRule="auto"/>
        <w:ind w:left="709" w:firstLine="709"/>
        <w:jc w:val="both"/>
        <w:rPr>
          <w:b w:val="0"/>
          <w:sz w:val="24"/>
        </w:rPr>
      </w:pPr>
      <w:r w:rsidRPr="00C57790">
        <w:rPr>
          <w:b w:val="0"/>
          <w:sz w:val="24"/>
        </w:rPr>
        <w:t>Развитие координированных движений мелких мышц, составляющих кисть руки необходимо для того, чтобы ребенок писал правильно, красиво и легко. Развитие тонкой моторики стимулирует развитие интеллектуальных способностей в целом.</w:t>
      </w:r>
    </w:p>
    <w:p w:rsidR="00471975" w:rsidRPr="00C57790" w:rsidRDefault="00471975" w:rsidP="00471975">
      <w:pPr>
        <w:pStyle w:val="a6"/>
        <w:spacing w:line="360" w:lineRule="auto"/>
        <w:ind w:left="0" w:firstLine="709"/>
        <w:jc w:val="both"/>
        <w:rPr>
          <w:sz w:val="24"/>
        </w:rPr>
      </w:pPr>
      <w:r w:rsidRPr="00C57790">
        <w:rPr>
          <w:sz w:val="24"/>
        </w:rPr>
        <w:t>Задачи:</w:t>
      </w:r>
    </w:p>
    <w:p w:rsidR="00471975" w:rsidRPr="00C57790" w:rsidRDefault="00471975" w:rsidP="00471975">
      <w:pPr>
        <w:pStyle w:val="a6"/>
        <w:numPr>
          <w:ilvl w:val="0"/>
          <w:numId w:val="6"/>
        </w:numPr>
        <w:spacing w:line="360" w:lineRule="auto"/>
        <w:jc w:val="both"/>
        <w:rPr>
          <w:b w:val="0"/>
          <w:sz w:val="24"/>
        </w:rPr>
      </w:pPr>
      <w:r w:rsidRPr="00C57790">
        <w:rPr>
          <w:b w:val="0"/>
          <w:sz w:val="24"/>
        </w:rPr>
        <w:t>Подготовить руку к овладению безотрывным письмом (развивать тонкую моторику пальцев руки и мышцы кисти);</w:t>
      </w:r>
    </w:p>
    <w:p w:rsidR="00471975" w:rsidRPr="00C57790" w:rsidRDefault="00471975" w:rsidP="00471975">
      <w:pPr>
        <w:pStyle w:val="a6"/>
        <w:numPr>
          <w:ilvl w:val="0"/>
          <w:numId w:val="6"/>
        </w:numPr>
        <w:spacing w:line="360" w:lineRule="auto"/>
        <w:jc w:val="both"/>
        <w:rPr>
          <w:b w:val="0"/>
          <w:sz w:val="24"/>
        </w:rPr>
      </w:pPr>
      <w:r w:rsidRPr="00C57790">
        <w:rPr>
          <w:b w:val="0"/>
          <w:sz w:val="24"/>
        </w:rPr>
        <w:t>Научить детей ориентироваться в пространственных категориях: право-лево, вверх-низ;</w:t>
      </w:r>
    </w:p>
    <w:p w:rsidR="00471975" w:rsidRPr="00C57790" w:rsidRDefault="00471975" w:rsidP="00471975">
      <w:pPr>
        <w:pStyle w:val="a6"/>
        <w:numPr>
          <w:ilvl w:val="0"/>
          <w:numId w:val="6"/>
        </w:numPr>
        <w:spacing w:line="360" w:lineRule="auto"/>
        <w:jc w:val="both"/>
        <w:rPr>
          <w:b w:val="0"/>
          <w:sz w:val="24"/>
        </w:rPr>
      </w:pPr>
      <w:r w:rsidRPr="00C57790">
        <w:rPr>
          <w:b w:val="0"/>
          <w:sz w:val="24"/>
        </w:rPr>
        <w:t>Упражнять в написании печатного шрифта.</w:t>
      </w:r>
    </w:p>
    <w:p w:rsidR="00471975" w:rsidRPr="00C57790" w:rsidRDefault="00471975" w:rsidP="00471975">
      <w:pPr>
        <w:pStyle w:val="a6"/>
        <w:numPr>
          <w:ilvl w:val="0"/>
          <w:numId w:val="8"/>
        </w:numPr>
        <w:spacing w:line="360" w:lineRule="auto"/>
        <w:jc w:val="both"/>
        <w:rPr>
          <w:i/>
          <w:sz w:val="24"/>
        </w:rPr>
      </w:pPr>
      <w:r w:rsidRPr="00C57790">
        <w:rPr>
          <w:i/>
          <w:sz w:val="24"/>
        </w:rPr>
        <w:t>«Развитие мышления»</w:t>
      </w:r>
    </w:p>
    <w:p w:rsidR="00471975" w:rsidRPr="00C57790" w:rsidRDefault="00471975" w:rsidP="00471975">
      <w:pPr>
        <w:pStyle w:val="a3"/>
        <w:spacing w:before="0" w:beforeAutospacing="0" w:after="0" w:afterAutospacing="0" w:line="360" w:lineRule="auto"/>
        <w:ind w:firstLine="709"/>
        <w:jc w:val="both"/>
      </w:pPr>
      <w:r w:rsidRPr="00C57790">
        <w:lastRenderedPageBreak/>
        <w:t xml:space="preserve">Мышление ребенка в возрасте 6-7 находится «в плену» его житейского опыта: он не может установить связи и отношения предметов логическим путем. Умение мыслить подразумевает: выделение существенных признаков предмета; синтез различных признаков в целое представление о предмете; сравнение предметов и выявление различий в них и т.д. </w:t>
      </w:r>
    </w:p>
    <w:p w:rsidR="00471975" w:rsidRPr="00C57790" w:rsidRDefault="00471975" w:rsidP="00471975">
      <w:pPr>
        <w:pStyle w:val="a6"/>
        <w:spacing w:line="360" w:lineRule="auto"/>
        <w:ind w:left="709"/>
        <w:jc w:val="both"/>
        <w:rPr>
          <w:sz w:val="24"/>
        </w:rPr>
      </w:pPr>
      <w:r w:rsidRPr="00C57790">
        <w:rPr>
          <w:sz w:val="24"/>
        </w:rPr>
        <w:t>Задачи:</w:t>
      </w:r>
    </w:p>
    <w:p w:rsidR="00471975" w:rsidRPr="00C57790" w:rsidRDefault="00471975" w:rsidP="00471975">
      <w:pPr>
        <w:pStyle w:val="a6"/>
        <w:numPr>
          <w:ilvl w:val="0"/>
          <w:numId w:val="7"/>
        </w:numPr>
        <w:spacing w:line="360" w:lineRule="auto"/>
        <w:jc w:val="both"/>
        <w:rPr>
          <w:b w:val="0"/>
          <w:sz w:val="24"/>
        </w:rPr>
      </w:pPr>
      <w:r w:rsidRPr="00C57790">
        <w:rPr>
          <w:b w:val="0"/>
          <w:sz w:val="24"/>
        </w:rPr>
        <w:t>Содействовать развитию наглядно-образного мышления;</w:t>
      </w:r>
    </w:p>
    <w:p w:rsidR="00471975" w:rsidRPr="00C57790" w:rsidRDefault="00471975" w:rsidP="00471975">
      <w:pPr>
        <w:pStyle w:val="a6"/>
        <w:numPr>
          <w:ilvl w:val="0"/>
          <w:numId w:val="7"/>
        </w:numPr>
        <w:spacing w:line="360" w:lineRule="auto"/>
        <w:jc w:val="both"/>
        <w:rPr>
          <w:sz w:val="24"/>
        </w:rPr>
      </w:pPr>
      <w:r w:rsidRPr="00C57790">
        <w:rPr>
          <w:b w:val="0"/>
          <w:sz w:val="24"/>
        </w:rPr>
        <w:t>Развивать сообразительность, любознательность;</w:t>
      </w:r>
    </w:p>
    <w:p w:rsidR="00471975" w:rsidRPr="00C57790" w:rsidRDefault="00471975" w:rsidP="00471975">
      <w:pPr>
        <w:pStyle w:val="a6"/>
        <w:numPr>
          <w:ilvl w:val="0"/>
          <w:numId w:val="7"/>
        </w:numPr>
        <w:spacing w:line="360" w:lineRule="auto"/>
        <w:jc w:val="both"/>
        <w:rPr>
          <w:sz w:val="24"/>
        </w:rPr>
      </w:pPr>
      <w:r w:rsidRPr="00C57790">
        <w:rPr>
          <w:b w:val="0"/>
          <w:sz w:val="24"/>
        </w:rPr>
        <w:t>Развивать мыслительные операции;</w:t>
      </w:r>
    </w:p>
    <w:p w:rsidR="00471975" w:rsidRPr="00C57790" w:rsidRDefault="00471975" w:rsidP="00471975">
      <w:pPr>
        <w:pStyle w:val="a6"/>
        <w:numPr>
          <w:ilvl w:val="0"/>
          <w:numId w:val="7"/>
        </w:numPr>
        <w:spacing w:line="360" w:lineRule="auto"/>
        <w:jc w:val="both"/>
        <w:rPr>
          <w:sz w:val="24"/>
        </w:rPr>
      </w:pPr>
      <w:r w:rsidRPr="00C57790">
        <w:rPr>
          <w:b w:val="0"/>
          <w:sz w:val="24"/>
        </w:rPr>
        <w:t>Развивать логическое мышление;</w:t>
      </w:r>
    </w:p>
    <w:p w:rsidR="00471975" w:rsidRPr="00C57790" w:rsidRDefault="00471975" w:rsidP="00471975">
      <w:pPr>
        <w:pStyle w:val="a6"/>
        <w:numPr>
          <w:ilvl w:val="0"/>
          <w:numId w:val="7"/>
        </w:numPr>
        <w:spacing w:line="360" w:lineRule="auto"/>
        <w:jc w:val="both"/>
        <w:rPr>
          <w:sz w:val="24"/>
          <w:lang w:val="en-US"/>
        </w:rPr>
      </w:pPr>
      <w:r w:rsidRPr="00C57790">
        <w:rPr>
          <w:b w:val="0"/>
          <w:sz w:val="24"/>
        </w:rPr>
        <w:t>Учить выделять существенные признаки.</w:t>
      </w:r>
    </w:p>
    <w:p w:rsidR="00471975" w:rsidRPr="00C57790" w:rsidRDefault="00471975" w:rsidP="00471975">
      <w:pPr>
        <w:pStyle w:val="a6"/>
        <w:numPr>
          <w:ilvl w:val="0"/>
          <w:numId w:val="8"/>
        </w:numPr>
        <w:spacing w:line="360" w:lineRule="auto"/>
        <w:jc w:val="both"/>
        <w:rPr>
          <w:i/>
          <w:sz w:val="24"/>
        </w:rPr>
      </w:pPr>
      <w:r w:rsidRPr="00C57790">
        <w:rPr>
          <w:i/>
          <w:sz w:val="24"/>
        </w:rPr>
        <w:t>«Развитие речи»</w:t>
      </w:r>
    </w:p>
    <w:p w:rsidR="00471975" w:rsidRPr="00C57790" w:rsidRDefault="00471975" w:rsidP="00471975">
      <w:pPr>
        <w:pStyle w:val="a3"/>
        <w:spacing w:before="0" w:beforeAutospacing="0" w:after="0" w:afterAutospacing="0" w:line="360" w:lineRule="auto"/>
        <w:ind w:firstLine="709"/>
        <w:jc w:val="both"/>
      </w:pPr>
      <w:r w:rsidRPr="00C57790">
        <w:t>Речь – это не только средство общения, но и орудие мышления, творчества, носитель памяти, информации, средство самопознания и т.д.</w:t>
      </w:r>
    </w:p>
    <w:p w:rsidR="00471975" w:rsidRPr="00C57790" w:rsidRDefault="00471975" w:rsidP="00471975">
      <w:pPr>
        <w:pStyle w:val="a3"/>
        <w:spacing w:before="0" w:beforeAutospacing="0" w:after="0" w:afterAutospacing="0" w:line="360" w:lineRule="auto"/>
        <w:ind w:firstLine="709"/>
        <w:jc w:val="both"/>
      </w:pPr>
      <w:r w:rsidRPr="00C57790">
        <w:t>Любой язык, несмотря на свои индивидуальные различия, имеет следующие компоненты: фонетика, лексика, грамматика. Когда мы говорим о развитии речи дошкольника, становление языковой системы которого еще не закончено, то понимаем под этим совершенствование всех указанных компонентов языковой системы.</w:t>
      </w:r>
    </w:p>
    <w:p w:rsidR="00471975" w:rsidRPr="00C57790" w:rsidRDefault="00471975" w:rsidP="00471975">
      <w:pPr>
        <w:pStyle w:val="a6"/>
        <w:spacing w:line="360" w:lineRule="auto"/>
        <w:ind w:left="720"/>
        <w:jc w:val="both"/>
        <w:rPr>
          <w:sz w:val="24"/>
        </w:rPr>
      </w:pPr>
      <w:r w:rsidRPr="00C57790">
        <w:rPr>
          <w:sz w:val="24"/>
        </w:rPr>
        <w:t>Задачи</w:t>
      </w:r>
      <w:r w:rsidRPr="00C57790">
        <w:rPr>
          <w:sz w:val="24"/>
          <w:lang w:val="en-US"/>
        </w:rPr>
        <w:t>:</w:t>
      </w:r>
      <w:r w:rsidRPr="00C57790">
        <w:rPr>
          <w:sz w:val="24"/>
        </w:rPr>
        <w:t xml:space="preserve"> </w:t>
      </w:r>
    </w:p>
    <w:p w:rsidR="00471975" w:rsidRPr="00C57790" w:rsidRDefault="00471975" w:rsidP="00471975">
      <w:pPr>
        <w:pStyle w:val="a6"/>
        <w:numPr>
          <w:ilvl w:val="0"/>
          <w:numId w:val="9"/>
        </w:numPr>
        <w:spacing w:line="360" w:lineRule="auto"/>
        <w:jc w:val="both"/>
        <w:rPr>
          <w:sz w:val="24"/>
        </w:rPr>
      </w:pPr>
      <w:r w:rsidRPr="00C57790">
        <w:rPr>
          <w:b w:val="0"/>
          <w:sz w:val="24"/>
        </w:rPr>
        <w:t>Расширять и активизировать словарный запас;</w:t>
      </w:r>
    </w:p>
    <w:p w:rsidR="00471975" w:rsidRPr="00C57790" w:rsidRDefault="00471975" w:rsidP="00471975">
      <w:pPr>
        <w:pStyle w:val="a6"/>
        <w:numPr>
          <w:ilvl w:val="0"/>
          <w:numId w:val="9"/>
        </w:numPr>
        <w:spacing w:line="360" w:lineRule="auto"/>
        <w:jc w:val="both"/>
        <w:rPr>
          <w:sz w:val="24"/>
        </w:rPr>
      </w:pPr>
      <w:r w:rsidRPr="00C57790">
        <w:rPr>
          <w:b w:val="0"/>
          <w:sz w:val="24"/>
        </w:rPr>
        <w:t>Пополнять запас знаний и сведений;</w:t>
      </w:r>
    </w:p>
    <w:p w:rsidR="00471975" w:rsidRPr="00C57790" w:rsidRDefault="00471975" w:rsidP="00471975">
      <w:pPr>
        <w:pStyle w:val="a6"/>
        <w:numPr>
          <w:ilvl w:val="0"/>
          <w:numId w:val="9"/>
        </w:numPr>
        <w:spacing w:line="360" w:lineRule="auto"/>
        <w:jc w:val="both"/>
        <w:rPr>
          <w:sz w:val="24"/>
        </w:rPr>
      </w:pPr>
      <w:r w:rsidRPr="00C57790">
        <w:rPr>
          <w:b w:val="0"/>
          <w:sz w:val="24"/>
        </w:rPr>
        <w:t>Развивать воображение, фантазию</w:t>
      </w:r>
      <w:r w:rsidRPr="00C57790">
        <w:rPr>
          <w:b w:val="0"/>
          <w:sz w:val="24"/>
          <w:lang w:val="en-US"/>
        </w:rPr>
        <w:t>;</w:t>
      </w:r>
    </w:p>
    <w:p w:rsidR="00471975" w:rsidRPr="00C57790" w:rsidRDefault="00471975" w:rsidP="00471975">
      <w:pPr>
        <w:pStyle w:val="a6"/>
        <w:numPr>
          <w:ilvl w:val="0"/>
          <w:numId w:val="9"/>
        </w:numPr>
        <w:spacing w:line="360" w:lineRule="auto"/>
        <w:jc w:val="both"/>
        <w:rPr>
          <w:sz w:val="24"/>
        </w:rPr>
      </w:pPr>
      <w:r w:rsidRPr="00C57790">
        <w:rPr>
          <w:b w:val="0"/>
          <w:sz w:val="24"/>
        </w:rPr>
        <w:t>Побуждать детей задавать вопросы на интересующие их темы.</w:t>
      </w:r>
    </w:p>
    <w:p w:rsidR="00471975" w:rsidRPr="00C57790" w:rsidRDefault="00471975" w:rsidP="00471975">
      <w:pPr>
        <w:pStyle w:val="a6"/>
        <w:spacing w:line="360" w:lineRule="auto"/>
        <w:ind w:left="720"/>
        <w:jc w:val="both"/>
        <w:rPr>
          <w:b w:val="0"/>
          <w:sz w:val="24"/>
        </w:rPr>
      </w:pPr>
    </w:p>
    <w:p w:rsidR="00471975" w:rsidRPr="00C57790" w:rsidRDefault="00471975" w:rsidP="00471975">
      <w:pPr>
        <w:pStyle w:val="a6"/>
        <w:spacing w:line="360" w:lineRule="auto"/>
        <w:ind w:left="720"/>
        <w:jc w:val="both"/>
        <w:rPr>
          <w:sz w:val="24"/>
        </w:rPr>
      </w:pPr>
    </w:p>
    <w:p w:rsidR="00471975" w:rsidRPr="00C57790" w:rsidRDefault="00471975" w:rsidP="00471975">
      <w:pPr>
        <w:pStyle w:val="a6"/>
        <w:numPr>
          <w:ilvl w:val="0"/>
          <w:numId w:val="8"/>
        </w:numPr>
        <w:spacing w:line="360" w:lineRule="auto"/>
        <w:jc w:val="both"/>
        <w:rPr>
          <w:i/>
          <w:sz w:val="24"/>
        </w:rPr>
      </w:pPr>
      <w:r w:rsidRPr="00C57790">
        <w:rPr>
          <w:i/>
          <w:sz w:val="24"/>
        </w:rPr>
        <w:t>«Развитие памяти»</w:t>
      </w:r>
    </w:p>
    <w:p w:rsidR="00471975" w:rsidRPr="00C57790" w:rsidRDefault="00471975" w:rsidP="00471975">
      <w:pPr>
        <w:pStyle w:val="a3"/>
        <w:spacing w:before="0" w:beforeAutospacing="0" w:after="0" w:afterAutospacing="0" w:line="360" w:lineRule="auto"/>
        <w:ind w:firstLine="709"/>
        <w:jc w:val="both"/>
      </w:pPr>
      <w:r w:rsidRPr="00C57790">
        <w:t>Психолог должен научить ребенка различным формам пользования памятью. Все виды памяти тесно взаимосвязаны между собой и не изолированы друг от друга. Экспериментально доказано, что человек может запомнить любой объем материала, однако извлечь его из памяти – лишь при внешнем стимулировании определенных зон головного мозга. Для детей более естественно запоминание материала, включенного в игровую деятельность.</w:t>
      </w:r>
    </w:p>
    <w:p w:rsidR="00471975" w:rsidRPr="00C57790" w:rsidRDefault="00471975" w:rsidP="00471975">
      <w:pPr>
        <w:pStyle w:val="a3"/>
        <w:spacing w:before="0" w:beforeAutospacing="0" w:after="0" w:afterAutospacing="0" w:line="360" w:lineRule="auto"/>
        <w:ind w:firstLine="709"/>
        <w:jc w:val="both"/>
        <w:rPr>
          <w:b/>
        </w:rPr>
      </w:pPr>
      <w:r w:rsidRPr="00C57790">
        <w:rPr>
          <w:b/>
        </w:rPr>
        <w:t>Задачи</w:t>
      </w:r>
      <w:r w:rsidRPr="00C57790">
        <w:rPr>
          <w:b/>
          <w:lang w:val="en-US"/>
        </w:rPr>
        <w:t>:</w:t>
      </w:r>
    </w:p>
    <w:p w:rsidR="00471975" w:rsidRPr="00C57790" w:rsidRDefault="00471975" w:rsidP="00471975">
      <w:pPr>
        <w:pStyle w:val="a6"/>
        <w:numPr>
          <w:ilvl w:val="0"/>
          <w:numId w:val="10"/>
        </w:numPr>
        <w:spacing w:line="360" w:lineRule="auto"/>
        <w:jc w:val="both"/>
        <w:rPr>
          <w:i/>
          <w:sz w:val="24"/>
        </w:rPr>
      </w:pPr>
      <w:r w:rsidRPr="00C57790">
        <w:rPr>
          <w:b w:val="0"/>
          <w:sz w:val="24"/>
        </w:rPr>
        <w:t>Развивать непроизвольную и произвольную память;</w:t>
      </w:r>
    </w:p>
    <w:p w:rsidR="00471975" w:rsidRPr="00C57790" w:rsidRDefault="00471975" w:rsidP="00471975">
      <w:pPr>
        <w:pStyle w:val="a6"/>
        <w:numPr>
          <w:ilvl w:val="0"/>
          <w:numId w:val="10"/>
        </w:numPr>
        <w:spacing w:line="360" w:lineRule="auto"/>
        <w:jc w:val="both"/>
        <w:rPr>
          <w:i/>
          <w:sz w:val="24"/>
        </w:rPr>
      </w:pPr>
      <w:r w:rsidRPr="00C57790">
        <w:rPr>
          <w:b w:val="0"/>
          <w:sz w:val="24"/>
        </w:rPr>
        <w:t>Развить зрительную и слуховую память.</w:t>
      </w:r>
    </w:p>
    <w:p w:rsidR="00471975" w:rsidRPr="00C57790" w:rsidRDefault="00471975" w:rsidP="00471975">
      <w:pPr>
        <w:pStyle w:val="a6"/>
        <w:numPr>
          <w:ilvl w:val="0"/>
          <w:numId w:val="8"/>
        </w:numPr>
        <w:spacing w:line="360" w:lineRule="auto"/>
        <w:jc w:val="both"/>
        <w:rPr>
          <w:i/>
          <w:sz w:val="24"/>
        </w:rPr>
      </w:pPr>
      <w:r w:rsidRPr="00C57790">
        <w:rPr>
          <w:i/>
          <w:sz w:val="24"/>
        </w:rPr>
        <w:lastRenderedPageBreak/>
        <w:t>«Развитие внимания»</w:t>
      </w:r>
    </w:p>
    <w:p w:rsidR="00471975" w:rsidRPr="00C57790" w:rsidRDefault="00471975" w:rsidP="00471975">
      <w:pPr>
        <w:pStyle w:val="a3"/>
        <w:spacing w:before="0" w:beforeAutospacing="0" w:after="0" w:afterAutospacing="0" w:line="360" w:lineRule="auto"/>
        <w:ind w:firstLine="709"/>
        <w:jc w:val="both"/>
      </w:pPr>
      <w:r w:rsidRPr="00C57790">
        <w:t>Уровень развития внимания во многом определяет успешность обучения ребенка в школе. Ребенок может долго на чем-то удерживать свое внимание, пока не угаснет интерес. Внимание и интерес неразделимы. Поэтому игры и упражнения по развитию внимания должны быть непременно интересны для ребенка. Но в дальнейшем, обучаясь в школе, ему придется выполнять ряд заданий, предполагающих удержание внимания волевым усилием. Поэтому для будущих первоклассников очень важно развитие произвольного внимания, которое развивается постепенно, по мере развития отдельных его свойств (объема, концентрации, распределения, переключения, устойчивости).</w:t>
      </w:r>
    </w:p>
    <w:p w:rsidR="00471975" w:rsidRPr="00C57790" w:rsidRDefault="00471975" w:rsidP="00471975">
      <w:pPr>
        <w:pStyle w:val="a3"/>
        <w:spacing w:before="0" w:beforeAutospacing="0" w:after="0" w:afterAutospacing="0" w:line="360" w:lineRule="auto"/>
        <w:ind w:firstLine="709"/>
        <w:jc w:val="both"/>
        <w:rPr>
          <w:b/>
        </w:rPr>
      </w:pPr>
      <w:r w:rsidRPr="00C57790">
        <w:rPr>
          <w:b/>
        </w:rPr>
        <w:t>Задачи</w:t>
      </w:r>
      <w:r w:rsidRPr="00C57790">
        <w:rPr>
          <w:b/>
          <w:lang w:val="en-US"/>
        </w:rPr>
        <w:t>:</w:t>
      </w:r>
    </w:p>
    <w:p w:rsidR="00471975" w:rsidRPr="00C57790" w:rsidRDefault="00471975" w:rsidP="00471975">
      <w:pPr>
        <w:pStyle w:val="a6"/>
        <w:numPr>
          <w:ilvl w:val="0"/>
          <w:numId w:val="10"/>
        </w:numPr>
        <w:spacing w:line="360" w:lineRule="auto"/>
        <w:jc w:val="both"/>
        <w:rPr>
          <w:i/>
          <w:sz w:val="24"/>
        </w:rPr>
      </w:pPr>
      <w:r w:rsidRPr="00C57790">
        <w:rPr>
          <w:b w:val="0"/>
          <w:sz w:val="24"/>
        </w:rPr>
        <w:t>Развивать сенсорное внимание</w:t>
      </w:r>
      <w:r w:rsidRPr="00C57790">
        <w:rPr>
          <w:b w:val="0"/>
          <w:sz w:val="24"/>
          <w:lang w:val="en-US"/>
        </w:rPr>
        <w:t>:</w:t>
      </w:r>
    </w:p>
    <w:p w:rsidR="00471975" w:rsidRPr="00C57790" w:rsidRDefault="00471975" w:rsidP="00471975">
      <w:pPr>
        <w:pStyle w:val="a6"/>
        <w:numPr>
          <w:ilvl w:val="0"/>
          <w:numId w:val="10"/>
        </w:numPr>
        <w:spacing w:line="360" w:lineRule="auto"/>
        <w:jc w:val="both"/>
        <w:rPr>
          <w:i/>
          <w:sz w:val="24"/>
        </w:rPr>
      </w:pPr>
      <w:r w:rsidRPr="00C57790">
        <w:rPr>
          <w:b w:val="0"/>
          <w:sz w:val="24"/>
        </w:rPr>
        <w:t>Развивать слуховое внимание</w:t>
      </w:r>
      <w:r w:rsidRPr="00C57790">
        <w:rPr>
          <w:b w:val="0"/>
          <w:sz w:val="24"/>
          <w:lang w:val="en-US"/>
        </w:rPr>
        <w:t>;</w:t>
      </w:r>
    </w:p>
    <w:p w:rsidR="00471975" w:rsidRPr="00C57790" w:rsidRDefault="00471975" w:rsidP="00471975">
      <w:pPr>
        <w:pStyle w:val="a6"/>
        <w:numPr>
          <w:ilvl w:val="0"/>
          <w:numId w:val="10"/>
        </w:numPr>
        <w:spacing w:line="360" w:lineRule="auto"/>
        <w:jc w:val="both"/>
        <w:rPr>
          <w:i/>
          <w:sz w:val="24"/>
        </w:rPr>
      </w:pPr>
      <w:r w:rsidRPr="00C57790">
        <w:rPr>
          <w:b w:val="0"/>
          <w:sz w:val="24"/>
        </w:rPr>
        <w:t>Развивать моторно-двигательное внимание.</w:t>
      </w:r>
    </w:p>
    <w:p w:rsidR="00471975" w:rsidRPr="00C57790" w:rsidRDefault="00471975" w:rsidP="00471975">
      <w:pPr>
        <w:pStyle w:val="a6"/>
        <w:numPr>
          <w:ilvl w:val="0"/>
          <w:numId w:val="8"/>
        </w:numPr>
        <w:spacing w:line="360" w:lineRule="auto"/>
        <w:jc w:val="both"/>
        <w:rPr>
          <w:i/>
          <w:sz w:val="24"/>
        </w:rPr>
      </w:pPr>
      <w:r w:rsidRPr="00C57790">
        <w:rPr>
          <w:i/>
          <w:sz w:val="24"/>
        </w:rPr>
        <w:t xml:space="preserve"> «Содействие становлению учебной мотивации»</w:t>
      </w:r>
    </w:p>
    <w:p w:rsidR="00471975" w:rsidRPr="00C57790" w:rsidRDefault="00471975" w:rsidP="00471975">
      <w:pPr>
        <w:pStyle w:val="a6"/>
        <w:spacing w:line="360" w:lineRule="auto"/>
        <w:ind w:left="720"/>
        <w:jc w:val="both"/>
        <w:rPr>
          <w:b w:val="0"/>
          <w:sz w:val="24"/>
        </w:rPr>
      </w:pPr>
      <w:r w:rsidRPr="00C57790">
        <w:rPr>
          <w:b w:val="0"/>
          <w:sz w:val="24"/>
        </w:rPr>
        <w:t>Существенный момент мотивационной готовности к школьному</w:t>
      </w:r>
    </w:p>
    <w:p w:rsidR="00471975" w:rsidRPr="00C57790" w:rsidRDefault="00471975" w:rsidP="00471975">
      <w:pPr>
        <w:pStyle w:val="a6"/>
        <w:spacing w:line="360" w:lineRule="auto"/>
        <w:ind w:left="0"/>
        <w:jc w:val="both"/>
        <w:rPr>
          <w:b w:val="0"/>
          <w:sz w:val="24"/>
        </w:rPr>
      </w:pPr>
      <w:r w:rsidRPr="00C57790">
        <w:rPr>
          <w:b w:val="0"/>
          <w:sz w:val="24"/>
        </w:rPr>
        <w:t xml:space="preserve">обучению – произвольность поведения и деятельности, т.е. возникновение у ребенка потребностей и мотивов такой структуры, при которой он становится способным подчинять свои непосредственные импульсивные желания сознательно поставленным целям. </w:t>
      </w:r>
    </w:p>
    <w:p w:rsidR="00471975" w:rsidRPr="00C57790" w:rsidRDefault="00471975" w:rsidP="00471975">
      <w:pPr>
        <w:pStyle w:val="a3"/>
        <w:spacing w:before="0" w:beforeAutospacing="0" w:after="0" w:afterAutospacing="0" w:line="360" w:lineRule="auto"/>
        <w:ind w:firstLine="709"/>
        <w:jc w:val="both"/>
        <w:rPr>
          <w:b/>
        </w:rPr>
      </w:pPr>
      <w:r w:rsidRPr="00C57790">
        <w:rPr>
          <w:b/>
        </w:rPr>
        <w:t>Задачи</w:t>
      </w:r>
      <w:r w:rsidRPr="00C57790">
        <w:rPr>
          <w:b/>
          <w:lang w:val="en-US"/>
        </w:rPr>
        <w:t>:</w:t>
      </w:r>
    </w:p>
    <w:p w:rsidR="00471975" w:rsidRPr="00C57790" w:rsidRDefault="00471975" w:rsidP="00471975">
      <w:pPr>
        <w:pStyle w:val="a6"/>
        <w:numPr>
          <w:ilvl w:val="0"/>
          <w:numId w:val="13"/>
        </w:numPr>
        <w:spacing w:line="360" w:lineRule="auto"/>
        <w:jc w:val="both"/>
        <w:rPr>
          <w:i/>
          <w:sz w:val="24"/>
        </w:rPr>
      </w:pPr>
      <w:r w:rsidRPr="00C57790">
        <w:rPr>
          <w:b w:val="0"/>
          <w:sz w:val="24"/>
        </w:rPr>
        <w:t>Развивать познавательные мотивы учения (пробуждать у ребенка познавательный интерес; расширять кругозор детей)</w:t>
      </w:r>
    </w:p>
    <w:p w:rsidR="00471975" w:rsidRPr="00C57790" w:rsidRDefault="00471975" w:rsidP="00471975">
      <w:pPr>
        <w:pStyle w:val="a6"/>
        <w:numPr>
          <w:ilvl w:val="0"/>
          <w:numId w:val="13"/>
        </w:numPr>
        <w:spacing w:line="360" w:lineRule="auto"/>
        <w:jc w:val="both"/>
        <w:rPr>
          <w:i/>
          <w:sz w:val="24"/>
        </w:rPr>
      </w:pPr>
      <w:r w:rsidRPr="00C57790">
        <w:rPr>
          <w:b w:val="0"/>
          <w:sz w:val="24"/>
        </w:rPr>
        <w:t>Содействовать формированию мотива достижения по типу «стремление к успеху» (уважительно и внимательно относиться к потребностям и достижениям ребенка; эмоционально поощрять успехи ребенка и попытки овладеть чем-то новым)</w:t>
      </w:r>
    </w:p>
    <w:p w:rsidR="00471975" w:rsidRPr="00C57790" w:rsidRDefault="00471975" w:rsidP="00471975">
      <w:pPr>
        <w:pStyle w:val="a6"/>
        <w:numPr>
          <w:ilvl w:val="0"/>
          <w:numId w:val="13"/>
        </w:numPr>
        <w:spacing w:line="360" w:lineRule="auto"/>
        <w:jc w:val="both"/>
        <w:rPr>
          <w:i/>
          <w:sz w:val="24"/>
        </w:rPr>
      </w:pPr>
      <w:r w:rsidRPr="00C57790">
        <w:rPr>
          <w:b w:val="0"/>
          <w:sz w:val="24"/>
        </w:rPr>
        <w:t>Способствовать формированию социальных мотивов учения (способствовать формированию у детей положительного образа школы и положительного образа ученика; создавать у детей установку, что пока они маленькие, они не ходят в школу, а в школу принимают только тех детей, кто становится постарше и хочет серьезно учиться, как взрослые).</w:t>
      </w:r>
    </w:p>
    <w:p w:rsidR="00471975" w:rsidRPr="00C57790" w:rsidRDefault="00471975" w:rsidP="00471975">
      <w:pPr>
        <w:pStyle w:val="a6"/>
        <w:spacing w:line="360" w:lineRule="auto"/>
        <w:ind w:left="720"/>
        <w:jc w:val="both"/>
        <w:rPr>
          <w:i/>
          <w:sz w:val="24"/>
        </w:rPr>
      </w:pPr>
      <w:r w:rsidRPr="00C57790">
        <w:rPr>
          <w:i/>
          <w:sz w:val="24"/>
        </w:rPr>
        <w:t>7. «Снятие эмоционального напряжения»</w:t>
      </w:r>
    </w:p>
    <w:p w:rsidR="00471975" w:rsidRPr="00C57790" w:rsidRDefault="00471975" w:rsidP="00471975">
      <w:pPr>
        <w:pStyle w:val="a6"/>
        <w:spacing w:line="360" w:lineRule="auto"/>
        <w:ind w:left="0" w:firstLine="709"/>
        <w:jc w:val="both"/>
        <w:rPr>
          <w:b w:val="0"/>
          <w:sz w:val="24"/>
        </w:rPr>
      </w:pPr>
      <w:r w:rsidRPr="00C57790">
        <w:rPr>
          <w:b w:val="0"/>
          <w:sz w:val="24"/>
        </w:rPr>
        <w:t xml:space="preserve">На каждом занятии проводится психомышечная тренировка для снятия мышечного и эмоционального напряжения. В этой части занятия дети могут поделиться тем, что им </w:t>
      </w:r>
      <w:r w:rsidRPr="00C57790">
        <w:rPr>
          <w:b w:val="0"/>
          <w:sz w:val="24"/>
        </w:rPr>
        <w:lastRenderedPageBreak/>
        <w:t>понравилось или не понравилось, что для них было тяжело, а что легко, похвалить себя за проделанную работу.</w:t>
      </w:r>
    </w:p>
    <w:p w:rsidR="00471975" w:rsidRPr="00C57790" w:rsidRDefault="00471975" w:rsidP="00471975">
      <w:pPr>
        <w:pStyle w:val="a6"/>
        <w:spacing w:line="360" w:lineRule="auto"/>
        <w:ind w:left="720"/>
        <w:jc w:val="both"/>
        <w:rPr>
          <w:b w:val="0"/>
          <w:sz w:val="24"/>
        </w:rPr>
      </w:pPr>
    </w:p>
    <w:p w:rsidR="00471975" w:rsidRPr="00C57790" w:rsidRDefault="00471975" w:rsidP="00471975">
      <w:pPr>
        <w:pStyle w:val="a6"/>
        <w:spacing w:line="360" w:lineRule="auto"/>
        <w:ind w:left="720"/>
        <w:jc w:val="both"/>
        <w:rPr>
          <w:b w:val="0"/>
          <w:sz w:val="24"/>
        </w:rPr>
      </w:pPr>
    </w:p>
    <w:p w:rsidR="00681059" w:rsidRPr="00C57790" w:rsidRDefault="00681059" w:rsidP="00681059">
      <w:pPr>
        <w:pStyle w:val="a3"/>
        <w:spacing w:before="0" w:beforeAutospacing="0" w:after="0" w:afterAutospacing="0" w:line="360" w:lineRule="auto"/>
        <w:ind w:firstLine="709"/>
        <w:jc w:val="both"/>
      </w:pPr>
    </w:p>
    <w:p w:rsidR="00681059" w:rsidRPr="00C57790" w:rsidRDefault="00681059" w:rsidP="00681059">
      <w:pPr>
        <w:pStyle w:val="a3"/>
        <w:spacing w:before="0" w:beforeAutospacing="0" w:after="0" w:afterAutospacing="0" w:line="360" w:lineRule="auto"/>
        <w:ind w:firstLine="709"/>
        <w:jc w:val="both"/>
      </w:pPr>
    </w:p>
    <w:p w:rsidR="00681059" w:rsidRPr="00C57790" w:rsidRDefault="00681059" w:rsidP="00681059">
      <w:pPr>
        <w:pStyle w:val="a3"/>
        <w:spacing w:before="0" w:beforeAutospacing="0" w:after="0" w:afterAutospacing="0" w:line="360" w:lineRule="auto"/>
        <w:ind w:firstLine="709"/>
        <w:jc w:val="both"/>
      </w:pPr>
    </w:p>
    <w:p w:rsidR="00681059" w:rsidRPr="00C57790" w:rsidRDefault="00681059" w:rsidP="00681059">
      <w:pPr>
        <w:pStyle w:val="a3"/>
        <w:spacing w:before="0" w:beforeAutospacing="0" w:after="0" w:afterAutospacing="0" w:line="360" w:lineRule="auto"/>
        <w:ind w:firstLine="709"/>
        <w:jc w:val="both"/>
      </w:pPr>
    </w:p>
    <w:p w:rsidR="00681059" w:rsidRPr="00C57790" w:rsidRDefault="00681059" w:rsidP="00681059">
      <w:pPr>
        <w:pStyle w:val="a3"/>
        <w:spacing w:before="0" w:beforeAutospacing="0" w:after="0" w:afterAutospacing="0" w:line="360" w:lineRule="auto"/>
        <w:ind w:firstLine="709"/>
        <w:jc w:val="both"/>
      </w:pPr>
    </w:p>
    <w:p w:rsidR="00681059" w:rsidRPr="00C57790" w:rsidRDefault="00681059" w:rsidP="00681059">
      <w:pPr>
        <w:pStyle w:val="a3"/>
        <w:spacing w:before="0" w:beforeAutospacing="0" w:after="0" w:afterAutospacing="0" w:line="360" w:lineRule="auto"/>
        <w:ind w:firstLine="709"/>
        <w:jc w:val="both"/>
      </w:pPr>
    </w:p>
    <w:p w:rsidR="00021F53" w:rsidRPr="00C57790" w:rsidRDefault="00681059" w:rsidP="001B0303">
      <w:pPr>
        <w:pStyle w:val="a3"/>
        <w:spacing w:before="0" w:beforeAutospacing="0" w:after="0" w:afterAutospacing="0" w:line="360" w:lineRule="auto"/>
        <w:ind w:firstLine="709"/>
        <w:jc w:val="center"/>
      </w:pPr>
      <w:r w:rsidRPr="00C57790">
        <w:br w:type="page"/>
      </w:r>
      <w:r w:rsidR="001B0303" w:rsidRPr="00C57790">
        <w:lastRenderedPageBreak/>
        <w:t xml:space="preserve"> </w:t>
      </w:r>
    </w:p>
    <w:p w:rsidR="00C57790" w:rsidRPr="00C57790" w:rsidRDefault="00C57790">
      <w:pPr>
        <w:rPr>
          <w:rFonts w:ascii="Times New Roman" w:hAnsi="Times New Roman" w:cs="Times New Roman"/>
          <w:sz w:val="24"/>
          <w:szCs w:val="24"/>
        </w:rPr>
      </w:pPr>
    </w:p>
    <w:sectPr w:rsidR="00C57790" w:rsidRPr="00C57790" w:rsidSect="00681059">
      <w:footerReference w:type="even"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2BA" w:rsidRDefault="00DC52BA" w:rsidP="00EB3DB5">
      <w:pPr>
        <w:spacing w:after="0" w:line="240" w:lineRule="auto"/>
      </w:pPr>
      <w:r>
        <w:separator/>
      </w:r>
    </w:p>
  </w:endnote>
  <w:endnote w:type="continuationSeparator" w:id="1">
    <w:p w:rsidR="00DC52BA" w:rsidRDefault="00DC52BA" w:rsidP="00EB3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EB" w:rsidRDefault="008F117F" w:rsidP="00C57790">
    <w:pPr>
      <w:pStyle w:val="aa"/>
      <w:framePr w:wrap="around" w:vAnchor="text" w:hAnchor="margin" w:xAlign="right" w:y="1"/>
      <w:rPr>
        <w:rStyle w:val="ac"/>
      </w:rPr>
    </w:pPr>
    <w:r>
      <w:rPr>
        <w:rStyle w:val="ac"/>
      </w:rPr>
      <w:fldChar w:fldCharType="begin"/>
    </w:r>
    <w:r w:rsidR="00A128EB">
      <w:rPr>
        <w:rStyle w:val="ac"/>
      </w:rPr>
      <w:instrText xml:space="preserve">PAGE  </w:instrText>
    </w:r>
    <w:r>
      <w:rPr>
        <w:rStyle w:val="ac"/>
      </w:rPr>
      <w:fldChar w:fldCharType="end"/>
    </w:r>
  </w:p>
  <w:p w:rsidR="00A128EB" w:rsidRDefault="00A128E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EB" w:rsidRDefault="008F117F" w:rsidP="00C57790">
    <w:pPr>
      <w:pStyle w:val="aa"/>
      <w:framePr w:wrap="around" w:vAnchor="text" w:hAnchor="margin" w:xAlign="right" w:y="1"/>
      <w:rPr>
        <w:rStyle w:val="ac"/>
      </w:rPr>
    </w:pPr>
    <w:r>
      <w:rPr>
        <w:rStyle w:val="ac"/>
      </w:rPr>
      <w:fldChar w:fldCharType="begin"/>
    </w:r>
    <w:r w:rsidR="00A128EB">
      <w:rPr>
        <w:rStyle w:val="ac"/>
      </w:rPr>
      <w:instrText xml:space="preserve">PAGE  </w:instrText>
    </w:r>
    <w:r>
      <w:rPr>
        <w:rStyle w:val="ac"/>
      </w:rPr>
      <w:fldChar w:fldCharType="separate"/>
    </w:r>
    <w:r w:rsidR="000C0F22">
      <w:rPr>
        <w:rStyle w:val="ac"/>
        <w:noProof/>
      </w:rPr>
      <w:t>6</w:t>
    </w:r>
    <w:r>
      <w:rPr>
        <w:rStyle w:val="ac"/>
      </w:rPr>
      <w:fldChar w:fldCharType="end"/>
    </w:r>
  </w:p>
  <w:p w:rsidR="00A128EB" w:rsidRDefault="00A128E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2BA" w:rsidRDefault="00DC52BA" w:rsidP="00EB3DB5">
      <w:pPr>
        <w:spacing w:after="0" w:line="240" w:lineRule="auto"/>
      </w:pPr>
      <w:r>
        <w:separator/>
      </w:r>
    </w:p>
  </w:footnote>
  <w:footnote w:type="continuationSeparator" w:id="1">
    <w:p w:rsidR="00DC52BA" w:rsidRDefault="00DC52BA" w:rsidP="00EB3D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FBA"/>
    <w:multiLevelType w:val="hybridMultilevel"/>
    <w:tmpl w:val="0BE24466"/>
    <w:lvl w:ilvl="0" w:tplc="04190001">
      <w:start w:val="1"/>
      <w:numFmt w:val="bullet"/>
      <w:lvlText w:val=""/>
      <w:lvlJc w:val="left"/>
      <w:pPr>
        <w:tabs>
          <w:tab w:val="num" w:pos="1069"/>
        </w:tabs>
        <w:ind w:left="1069" w:hanging="360"/>
      </w:pPr>
      <w:rPr>
        <w:rFonts w:ascii="Symbol" w:hAnsi="Symbol"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7156512"/>
    <w:multiLevelType w:val="hybridMultilevel"/>
    <w:tmpl w:val="735AB22C"/>
    <w:lvl w:ilvl="0" w:tplc="6186CFE8">
      <w:start w:val="1"/>
      <w:numFmt w:val="bullet"/>
      <w:lvlText w:val=""/>
      <w:lvlJc w:val="left"/>
      <w:pPr>
        <w:tabs>
          <w:tab w:val="num" w:pos="1332"/>
        </w:tabs>
        <w:ind w:left="1332" w:hanging="360"/>
      </w:pPr>
      <w:rPr>
        <w:rFonts w:ascii="Symbol" w:hAnsi="Symbol" w:hint="default"/>
        <w:color w:val="auto"/>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F4752A"/>
    <w:multiLevelType w:val="hybridMultilevel"/>
    <w:tmpl w:val="78A4A196"/>
    <w:lvl w:ilvl="0" w:tplc="6186CFE8">
      <w:start w:val="1"/>
      <w:numFmt w:val="bullet"/>
      <w:lvlText w:val=""/>
      <w:lvlJc w:val="left"/>
      <w:pPr>
        <w:tabs>
          <w:tab w:val="num" w:pos="1332"/>
        </w:tabs>
        <w:ind w:left="1332" w:hanging="360"/>
      </w:pPr>
      <w:rPr>
        <w:rFonts w:ascii="Symbol" w:hAnsi="Symbol"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AC6BF1"/>
    <w:multiLevelType w:val="hybridMultilevel"/>
    <w:tmpl w:val="462698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1725E4"/>
    <w:multiLevelType w:val="hybridMultilevel"/>
    <w:tmpl w:val="AF9C7E9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12AE465A"/>
    <w:multiLevelType w:val="hybridMultilevel"/>
    <w:tmpl w:val="568A794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FB332C"/>
    <w:multiLevelType w:val="singleLevel"/>
    <w:tmpl w:val="B2969F02"/>
    <w:lvl w:ilvl="0">
      <w:start w:val="1"/>
      <w:numFmt w:val="decimal"/>
      <w:lvlText w:val="%1."/>
      <w:legacy w:legacy="1" w:legacySpace="0" w:legacyIndent="225"/>
      <w:lvlJc w:val="left"/>
      <w:rPr>
        <w:rFonts w:ascii="Times New Roman" w:hAnsi="Times New Roman" w:hint="default"/>
      </w:rPr>
    </w:lvl>
  </w:abstractNum>
  <w:abstractNum w:abstractNumId="7">
    <w:nsid w:val="2C9165F5"/>
    <w:multiLevelType w:val="hybridMultilevel"/>
    <w:tmpl w:val="632C2244"/>
    <w:lvl w:ilvl="0" w:tplc="6186CFE8">
      <w:start w:val="1"/>
      <w:numFmt w:val="bullet"/>
      <w:lvlText w:val=""/>
      <w:lvlJc w:val="left"/>
      <w:pPr>
        <w:tabs>
          <w:tab w:val="num" w:pos="1332"/>
        </w:tabs>
        <w:ind w:left="1332" w:hanging="360"/>
      </w:pPr>
      <w:rPr>
        <w:rFonts w:ascii="Symbol" w:hAnsi="Symbol" w:hint="default"/>
        <w:color w:val="auto"/>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EAC424B"/>
    <w:multiLevelType w:val="hybridMultilevel"/>
    <w:tmpl w:val="4C3E4B88"/>
    <w:lvl w:ilvl="0" w:tplc="0CEC036C">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FB6095C"/>
    <w:multiLevelType w:val="hybridMultilevel"/>
    <w:tmpl w:val="7A3CBBEE"/>
    <w:lvl w:ilvl="0" w:tplc="6186CFE8">
      <w:start w:val="1"/>
      <w:numFmt w:val="bullet"/>
      <w:lvlText w:val=""/>
      <w:lvlJc w:val="left"/>
      <w:pPr>
        <w:tabs>
          <w:tab w:val="num" w:pos="1397"/>
        </w:tabs>
        <w:ind w:left="1397" w:hanging="360"/>
      </w:pPr>
      <w:rPr>
        <w:rFonts w:ascii="Symbol" w:hAnsi="Symbol" w:hint="default"/>
        <w:color w:val="auto"/>
        <w:sz w:val="28"/>
      </w:rPr>
    </w:lvl>
    <w:lvl w:ilvl="1" w:tplc="04190003" w:tentative="1">
      <w:start w:val="1"/>
      <w:numFmt w:val="bullet"/>
      <w:lvlText w:val="o"/>
      <w:lvlJc w:val="left"/>
      <w:pPr>
        <w:tabs>
          <w:tab w:val="num" w:pos="1505"/>
        </w:tabs>
        <w:ind w:left="1505" w:hanging="360"/>
      </w:pPr>
      <w:rPr>
        <w:rFonts w:ascii="Courier New" w:hAnsi="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0">
    <w:nsid w:val="39523D7D"/>
    <w:multiLevelType w:val="hybridMultilevel"/>
    <w:tmpl w:val="EAEA9886"/>
    <w:lvl w:ilvl="0" w:tplc="CC3CB2B8">
      <w:start w:val="2"/>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B992770"/>
    <w:multiLevelType w:val="hybridMultilevel"/>
    <w:tmpl w:val="885A4E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C344762"/>
    <w:multiLevelType w:val="singleLevel"/>
    <w:tmpl w:val="8F60C562"/>
    <w:lvl w:ilvl="0">
      <w:start w:val="4"/>
      <w:numFmt w:val="decimal"/>
      <w:lvlText w:val="%1."/>
      <w:legacy w:legacy="1" w:legacySpace="0" w:legacyIndent="225"/>
      <w:lvlJc w:val="left"/>
      <w:rPr>
        <w:rFonts w:ascii="Times New Roman" w:hAnsi="Times New Roman" w:hint="default"/>
      </w:rPr>
    </w:lvl>
  </w:abstractNum>
  <w:abstractNum w:abstractNumId="13">
    <w:nsid w:val="3CC05F16"/>
    <w:multiLevelType w:val="hybridMultilevel"/>
    <w:tmpl w:val="F174A886"/>
    <w:lvl w:ilvl="0" w:tplc="78C6A0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BE6873"/>
    <w:multiLevelType w:val="hybridMultilevel"/>
    <w:tmpl w:val="19EE30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12014E"/>
    <w:multiLevelType w:val="hybridMultilevel"/>
    <w:tmpl w:val="8FEE3C94"/>
    <w:lvl w:ilvl="0" w:tplc="6186CFE8">
      <w:start w:val="1"/>
      <w:numFmt w:val="bullet"/>
      <w:lvlText w:val=""/>
      <w:lvlJc w:val="left"/>
      <w:pPr>
        <w:tabs>
          <w:tab w:val="num" w:pos="1332"/>
        </w:tabs>
        <w:ind w:left="1332" w:hanging="360"/>
      </w:pPr>
      <w:rPr>
        <w:rFonts w:ascii="Symbol" w:hAnsi="Symbol" w:hint="default"/>
        <w:color w:val="auto"/>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FE53955"/>
    <w:multiLevelType w:val="hybridMultilevel"/>
    <w:tmpl w:val="76B69B86"/>
    <w:lvl w:ilvl="0" w:tplc="BAF61CA0">
      <w:start w:val="1"/>
      <w:numFmt w:val="bullet"/>
      <w:lvlText w:val=""/>
      <w:lvlJc w:val="left"/>
      <w:pPr>
        <w:tabs>
          <w:tab w:val="num" w:pos="993"/>
        </w:tabs>
        <w:ind w:left="206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50575E0D"/>
    <w:multiLevelType w:val="hybridMultilevel"/>
    <w:tmpl w:val="CC1852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66022810"/>
    <w:multiLevelType w:val="hybridMultilevel"/>
    <w:tmpl w:val="60C6295C"/>
    <w:lvl w:ilvl="0" w:tplc="6186CFE8">
      <w:start w:val="1"/>
      <w:numFmt w:val="bullet"/>
      <w:lvlText w:val=""/>
      <w:lvlJc w:val="left"/>
      <w:pPr>
        <w:tabs>
          <w:tab w:val="num" w:pos="1332"/>
        </w:tabs>
        <w:ind w:left="1332" w:hanging="360"/>
      </w:pPr>
      <w:rPr>
        <w:rFonts w:ascii="Symbol" w:hAnsi="Symbol"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85C51A0"/>
    <w:multiLevelType w:val="hybridMultilevel"/>
    <w:tmpl w:val="62E8F1DC"/>
    <w:lvl w:ilvl="0" w:tplc="25769408">
      <w:start w:val="2"/>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ED06181"/>
    <w:multiLevelType w:val="hybridMultilevel"/>
    <w:tmpl w:val="DDAA4D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72EC1762"/>
    <w:multiLevelType w:val="hybridMultilevel"/>
    <w:tmpl w:val="6046CC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768935A3"/>
    <w:multiLevelType w:val="hybridMultilevel"/>
    <w:tmpl w:val="908A9344"/>
    <w:lvl w:ilvl="0" w:tplc="9CE806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7BF70B8A"/>
    <w:multiLevelType w:val="hybridMultilevel"/>
    <w:tmpl w:val="DFBA62DE"/>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6"/>
  </w:num>
  <w:num w:numId="2">
    <w:abstractNumId w:val="3"/>
  </w:num>
  <w:num w:numId="3">
    <w:abstractNumId w:val="21"/>
  </w:num>
  <w:num w:numId="4">
    <w:abstractNumId w:val="13"/>
  </w:num>
  <w:num w:numId="5">
    <w:abstractNumId w:val="8"/>
  </w:num>
  <w:num w:numId="6">
    <w:abstractNumId w:val="4"/>
  </w:num>
  <w:num w:numId="7">
    <w:abstractNumId w:val="0"/>
  </w:num>
  <w:num w:numId="8">
    <w:abstractNumId w:val="10"/>
  </w:num>
  <w:num w:numId="9">
    <w:abstractNumId w:val="23"/>
  </w:num>
  <w:num w:numId="10">
    <w:abstractNumId w:val="11"/>
  </w:num>
  <w:num w:numId="11">
    <w:abstractNumId w:val="14"/>
  </w:num>
  <w:num w:numId="12">
    <w:abstractNumId w:val="20"/>
  </w:num>
  <w:num w:numId="13">
    <w:abstractNumId w:val="17"/>
  </w:num>
  <w:num w:numId="14">
    <w:abstractNumId w:val="2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681059"/>
    <w:rsid w:val="00001815"/>
    <w:rsid w:val="00021F53"/>
    <w:rsid w:val="000C0F22"/>
    <w:rsid w:val="001B0303"/>
    <w:rsid w:val="001D38DE"/>
    <w:rsid w:val="002B0D7D"/>
    <w:rsid w:val="0031654C"/>
    <w:rsid w:val="003241F6"/>
    <w:rsid w:val="003F7BA1"/>
    <w:rsid w:val="00471975"/>
    <w:rsid w:val="00591FE0"/>
    <w:rsid w:val="00681059"/>
    <w:rsid w:val="006A25D8"/>
    <w:rsid w:val="007665DA"/>
    <w:rsid w:val="008A2575"/>
    <w:rsid w:val="008A7B51"/>
    <w:rsid w:val="008E68BC"/>
    <w:rsid w:val="008F117F"/>
    <w:rsid w:val="009035CC"/>
    <w:rsid w:val="00950C54"/>
    <w:rsid w:val="009A56DB"/>
    <w:rsid w:val="00A128EB"/>
    <w:rsid w:val="00B067E7"/>
    <w:rsid w:val="00B670C9"/>
    <w:rsid w:val="00C57790"/>
    <w:rsid w:val="00CD0DAD"/>
    <w:rsid w:val="00CF105F"/>
    <w:rsid w:val="00DA6FC3"/>
    <w:rsid w:val="00DC52BA"/>
    <w:rsid w:val="00E950C2"/>
    <w:rsid w:val="00EB3DB5"/>
    <w:rsid w:val="00FA762C"/>
    <w:rsid w:val="00FF0D19"/>
    <w:rsid w:val="00FF6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DB5"/>
  </w:style>
  <w:style w:type="paragraph" w:styleId="1">
    <w:name w:val="heading 1"/>
    <w:basedOn w:val="a"/>
    <w:next w:val="a"/>
    <w:link w:val="10"/>
    <w:qFormat/>
    <w:rsid w:val="00681059"/>
    <w:pPr>
      <w:keepNext/>
      <w:spacing w:after="0" w:line="240" w:lineRule="auto"/>
      <w:jc w:val="center"/>
      <w:outlineLvl w:val="0"/>
    </w:pPr>
    <w:rPr>
      <w:rFonts w:ascii="Times New Roman" w:eastAsia="Times New Roman" w:hAnsi="Times New Roman" w:cs="Times New Roman"/>
      <w:b/>
      <w:bCs/>
      <w:sz w:val="40"/>
      <w:szCs w:val="24"/>
    </w:rPr>
  </w:style>
  <w:style w:type="paragraph" w:styleId="2">
    <w:name w:val="heading 2"/>
    <w:basedOn w:val="a"/>
    <w:next w:val="a"/>
    <w:link w:val="20"/>
    <w:qFormat/>
    <w:rsid w:val="00681059"/>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681059"/>
    <w:pPr>
      <w:keepNext/>
      <w:spacing w:after="0" w:line="240" w:lineRule="auto"/>
      <w:jc w:val="both"/>
      <w:outlineLvl w:val="2"/>
    </w:pPr>
    <w:rPr>
      <w:rFonts w:ascii="Times New Roman" w:eastAsia="Times New Roman" w:hAnsi="Times New Roman" w:cs="Times New Roman"/>
      <w:b/>
      <w:bCs/>
      <w:sz w:val="28"/>
      <w:szCs w:val="24"/>
    </w:rPr>
  </w:style>
  <w:style w:type="paragraph" w:styleId="4">
    <w:name w:val="heading 4"/>
    <w:basedOn w:val="a"/>
    <w:next w:val="a"/>
    <w:link w:val="40"/>
    <w:qFormat/>
    <w:rsid w:val="00681059"/>
    <w:pPr>
      <w:keepNext/>
      <w:spacing w:after="0" w:line="240" w:lineRule="auto"/>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59"/>
    <w:rPr>
      <w:rFonts w:ascii="Times New Roman" w:eastAsia="Times New Roman" w:hAnsi="Times New Roman" w:cs="Times New Roman"/>
      <w:b/>
      <w:bCs/>
      <w:sz w:val="40"/>
      <w:szCs w:val="24"/>
    </w:rPr>
  </w:style>
  <w:style w:type="character" w:customStyle="1" w:styleId="20">
    <w:name w:val="Заголовок 2 Знак"/>
    <w:basedOn w:val="a0"/>
    <w:link w:val="2"/>
    <w:rsid w:val="00681059"/>
    <w:rPr>
      <w:rFonts w:ascii="Times New Roman" w:eastAsia="Times New Roman" w:hAnsi="Times New Roman" w:cs="Times New Roman"/>
      <w:b/>
      <w:bCs/>
      <w:sz w:val="28"/>
      <w:szCs w:val="24"/>
    </w:rPr>
  </w:style>
  <w:style w:type="character" w:customStyle="1" w:styleId="30">
    <w:name w:val="Заголовок 3 Знак"/>
    <w:basedOn w:val="a0"/>
    <w:link w:val="3"/>
    <w:rsid w:val="00681059"/>
    <w:rPr>
      <w:rFonts w:ascii="Times New Roman" w:eastAsia="Times New Roman" w:hAnsi="Times New Roman" w:cs="Times New Roman"/>
      <w:b/>
      <w:bCs/>
      <w:sz w:val="28"/>
      <w:szCs w:val="24"/>
    </w:rPr>
  </w:style>
  <w:style w:type="character" w:customStyle="1" w:styleId="40">
    <w:name w:val="Заголовок 4 Знак"/>
    <w:basedOn w:val="a0"/>
    <w:link w:val="4"/>
    <w:rsid w:val="00681059"/>
    <w:rPr>
      <w:rFonts w:ascii="Times New Roman" w:eastAsia="Times New Roman" w:hAnsi="Times New Roman" w:cs="Times New Roman"/>
      <w:b/>
      <w:bCs/>
      <w:sz w:val="24"/>
      <w:szCs w:val="24"/>
    </w:rPr>
  </w:style>
  <w:style w:type="paragraph" w:styleId="a3">
    <w:name w:val="Normal (Web)"/>
    <w:aliases w:val="Обычный (веб) Знак1,Обычный (веб) Знак Знак"/>
    <w:basedOn w:val="a"/>
    <w:rsid w:val="0068105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4">
    <w:name w:val="Body Text"/>
    <w:basedOn w:val="a"/>
    <w:link w:val="a5"/>
    <w:rsid w:val="00681059"/>
    <w:pPr>
      <w:spacing w:after="0" w:line="240" w:lineRule="auto"/>
      <w:jc w:val="center"/>
    </w:pPr>
    <w:rPr>
      <w:rFonts w:ascii="Times New Roman" w:eastAsia="Times New Roman" w:hAnsi="Times New Roman" w:cs="Times New Roman"/>
      <w:b/>
      <w:bCs/>
      <w:sz w:val="28"/>
      <w:szCs w:val="24"/>
    </w:rPr>
  </w:style>
  <w:style w:type="character" w:customStyle="1" w:styleId="a5">
    <w:name w:val="Основной текст Знак"/>
    <w:basedOn w:val="a0"/>
    <w:link w:val="a4"/>
    <w:rsid w:val="00681059"/>
    <w:rPr>
      <w:rFonts w:ascii="Times New Roman" w:eastAsia="Times New Roman" w:hAnsi="Times New Roman" w:cs="Times New Roman"/>
      <w:b/>
      <w:bCs/>
      <w:sz w:val="28"/>
      <w:szCs w:val="24"/>
    </w:rPr>
  </w:style>
  <w:style w:type="paragraph" w:styleId="21">
    <w:name w:val="Body Text 2"/>
    <w:basedOn w:val="a"/>
    <w:link w:val="22"/>
    <w:rsid w:val="00681059"/>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681059"/>
    <w:rPr>
      <w:rFonts w:ascii="Times New Roman" w:eastAsia="Times New Roman" w:hAnsi="Times New Roman" w:cs="Times New Roman"/>
      <w:sz w:val="28"/>
      <w:szCs w:val="24"/>
    </w:rPr>
  </w:style>
  <w:style w:type="paragraph" w:styleId="31">
    <w:name w:val="Body Text 3"/>
    <w:basedOn w:val="a"/>
    <w:link w:val="32"/>
    <w:rsid w:val="00681059"/>
    <w:pPr>
      <w:spacing w:after="0" w:line="240" w:lineRule="auto"/>
      <w:jc w:val="both"/>
    </w:pPr>
    <w:rPr>
      <w:rFonts w:ascii="Times New Roman" w:eastAsia="Times New Roman" w:hAnsi="Times New Roman" w:cs="Times New Roman"/>
      <w:b/>
      <w:bCs/>
      <w:i/>
      <w:iCs/>
      <w:sz w:val="28"/>
      <w:szCs w:val="24"/>
      <w:u w:val="single"/>
    </w:rPr>
  </w:style>
  <w:style w:type="character" w:customStyle="1" w:styleId="32">
    <w:name w:val="Основной текст 3 Знак"/>
    <w:basedOn w:val="a0"/>
    <w:link w:val="31"/>
    <w:rsid w:val="00681059"/>
    <w:rPr>
      <w:rFonts w:ascii="Times New Roman" w:eastAsia="Times New Roman" w:hAnsi="Times New Roman" w:cs="Times New Roman"/>
      <w:b/>
      <w:bCs/>
      <w:i/>
      <w:iCs/>
      <w:sz w:val="28"/>
      <w:szCs w:val="24"/>
      <w:u w:val="single"/>
    </w:rPr>
  </w:style>
  <w:style w:type="paragraph" w:styleId="a6">
    <w:name w:val="Body Text Indent"/>
    <w:basedOn w:val="a"/>
    <w:link w:val="a7"/>
    <w:rsid w:val="00681059"/>
    <w:pPr>
      <w:spacing w:after="0" w:line="240" w:lineRule="auto"/>
      <w:ind w:left="972"/>
      <w:jc w:val="center"/>
    </w:pPr>
    <w:rPr>
      <w:rFonts w:ascii="Times New Roman" w:eastAsia="Times New Roman" w:hAnsi="Times New Roman" w:cs="Times New Roman"/>
      <w:b/>
      <w:bCs/>
      <w:sz w:val="28"/>
      <w:szCs w:val="24"/>
    </w:rPr>
  </w:style>
  <w:style w:type="character" w:customStyle="1" w:styleId="a7">
    <w:name w:val="Основной текст с отступом Знак"/>
    <w:basedOn w:val="a0"/>
    <w:link w:val="a6"/>
    <w:rsid w:val="00681059"/>
    <w:rPr>
      <w:rFonts w:ascii="Times New Roman" w:eastAsia="Times New Roman" w:hAnsi="Times New Roman" w:cs="Times New Roman"/>
      <w:b/>
      <w:bCs/>
      <w:sz w:val="28"/>
      <w:szCs w:val="24"/>
    </w:rPr>
  </w:style>
  <w:style w:type="paragraph" w:styleId="a8">
    <w:name w:val="Plain Text"/>
    <w:basedOn w:val="a"/>
    <w:link w:val="a9"/>
    <w:rsid w:val="00681059"/>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681059"/>
    <w:rPr>
      <w:rFonts w:ascii="Courier New" w:eastAsia="Times New Roman" w:hAnsi="Courier New" w:cs="Times New Roman"/>
      <w:sz w:val="20"/>
      <w:szCs w:val="20"/>
    </w:rPr>
  </w:style>
  <w:style w:type="paragraph" w:styleId="aa">
    <w:name w:val="footer"/>
    <w:basedOn w:val="a"/>
    <w:link w:val="ab"/>
    <w:rsid w:val="00681059"/>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b">
    <w:name w:val="Нижний колонтитул Знак"/>
    <w:basedOn w:val="a0"/>
    <w:link w:val="aa"/>
    <w:rsid w:val="00681059"/>
    <w:rPr>
      <w:rFonts w:ascii="Times New Roman" w:eastAsia="Times New Roman" w:hAnsi="Times New Roman" w:cs="Times New Roman"/>
      <w:sz w:val="28"/>
      <w:szCs w:val="24"/>
    </w:rPr>
  </w:style>
  <w:style w:type="character" w:styleId="ac">
    <w:name w:val="page number"/>
    <w:basedOn w:val="a0"/>
    <w:rsid w:val="00681059"/>
  </w:style>
  <w:style w:type="paragraph" w:styleId="ad">
    <w:name w:val="header"/>
    <w:basedOn w:val="a"/>
    <w:link w:val="ae"/>
    <w:rsid w:val="00681059"/>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e">
    <w:name w:val="Верхний колонтитул Знак"/>
    <w:basedOn w:val="a0"/>
    <w:link w:val="ad"/>
    <w:rsid w:val="00681059"/>
    <w:rPr>
      <w:rFonts w:ascii="Times New Roman" w:eastAsia="Times New Roman" w:hAnsi="Times New Roman" w:cs="Times New Roman"/>
      <w:sz w:val="28"/>
      <w:szCs w:val="24"/>
    </w:rPr>
  </w:style>
  <w:style w:type="table" w:styleId="af">
    <w:name w:val="Table Grid"/>
    <w:basedOn w:val="a1"/>
    <w:rsid w:val="006810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C5779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57790"/>
    <w:rPr>
      <w:rFonts w:ascii="Tahoma" w:hAnsi="Tahoma" w:cs="Tahoma"/>
      <w:sz w:val="16"/>
      <w:szCs w:val="16"/>
    </w:rPr>
  </w:style>
  <w:style w:type="paragraph" w:styleId="af2">
    <w:name w:val="List Paragraph"/>
    <w:basedOn w:val="a"/>
    <w:uiPriority w:val="34"/>
    <w:qFormat/>
    <w:rsid w:val="000018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1192</Words>
  <Characters>6799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недашкова</cp:lastModifiedBy>
  <cp:revision>11</cp:revision>
  <dcterms:created xsi:type="dcterms:W3CDTF">2016-01-15T09:44:00Z</dcterms:created>
  <dcterms:modified xsi:type="dcterms:W3CDTF">2022-05-24T11:58:00Z</dcterms:modified>
</cp:coreProperties>
</file>